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44" w:rsidRDefault="00390F44" w:rsidP="00390F44">
      <w:pPr>
        <w:ind w:firstLine="851"/>
        <w:jc w:val="right"/>
        <w:rPr>
          <w:b/>
          <w:i/>
          <w:sz w:val="28"/>
          <w:szCs w:val="28"/>
        </w:rPr>
      </w:pPr>
      <w:r>
        <w:rPr>
          <w:b/>
          <w:i/>
          <w:sz w:val="28"/>
          <w:szCs w:val="28"/>
        </w:rPr>
        <w:t>Итоги утверждены</w:t>
      </w:r>
    </w:p>
    <w:p w:rsidR="00390F44" w:rsidRDefault="00390F44" w:rsidP="00F124FF">
      <w:pPr>
        <w:ind w:firstLine="851"/>
        <w:jc w:val="right"/>
        <w:rPr>
          <w:b/>
          <w:i/>
          <w:sz w:val="28"/>
          <w:szCs w:val="28"/>
        </w:rPr>
      </w:pPr>
      <w:r>
        <w:rPr>
          <w:b/>
          <w:i/>
          <w:sz w:val="28"/>
          <w:szCs w:val="28"/>
        </w:rPr>
        <w:t xml:space="preserve">на заседании </w:t>
      </w:r>
      <w:r w:rsidR="00F124FF">
        <w:rPr>
          <w:b/>
          <w:i/>
          <w:sz w:val="28"/>
          <w:szCs w:val="28"/>
        </w:rPr>
        <w:t xml:space="preserve">комиссии  </w:t>
      </w:r>
      <w:r>
        <w:rPr>
          <w:b/>
          <w:i/>
          <w:sz w:val="28"/>
          <w:szCs w:val="28"/>
        </w:rPr>
        <w:t>2016г.</w:t>
      </w:r>
    </w:p>
    <w:p w:rsidR="00390F44" w:rsidRDefault="00390F44" w:rsidP="007B2992">
      <w:pPr>
        <w:spacing w:line="276" w:lineRule="auto"/>
        <w:ind w:firstLine="851"/>
        <w:jc w:val="both"/>
        <w:rPr>
          <w:sz w:val="28"/>
          <w:szCs w:val="28"/>
        </w:rPr>
      </w:pPr>
    </w:p>
    <w:p w:rsidR="00EA46A9" w:rsidRDefault="00EA46A9" w:rsidP="00EA46A9">
      <w:pPr>
        <w:spacing w:line="276" w:lineRule="auto"/>
        <w:ind w:firstLine="851"/>
        <w:jc w:val="center"/>
        <w:rPr>
          <w:b/>
          <w:sz w:val="28"/>
          <w:szCs w:val="28"/>
        </w:rPr>
      </w:pPr>
      <w:r>
        <w:rPr>
          <w:b/>
          <w:sz w:val="28"/>
          <w:szCs w:val="28"/>
        </w:rPr>
        <w:t>Справка о выполнении областного отраслевого соглаше</w:t>
      </w:r>
      <w:r>
        <w:rPr>
          <w:b/>
          <w:sz w:val="28"/>
          <w:szCs w:val="28"/>
        </w:rPr>
        <w:t>ния на 2015 - 2018 годы (за 2016</w:t>
      </w:r>
      <w:r>
        <w:rPr>
          <w:b/>
          <w:sz w:val="28"/>
          <w:szCs w:val="28"/>
        </w:rPr>
        <w:t xml:space="preserve"> год)</w:t>
      </w:r>
      <w:bookmarkStart w:id="0" w:name="_GoBack"/>
      <w:bookmarkEnd w:id="0"/>
    </w:p>
    <w:p w:rsidR="00EA46A9" w:rsidRDefault="00EA46A9" w:rsidP="00F124FF">
      <w:pPr>
        <w:ind w:firstLine="851"/>
        <w:jc w:val="both"/>
        <w:rPr>
          <w:sz w:val="28"/>
          <w:szCs w:val="28"/>
        </w:rPr>
      </w:pPr>
    </w:p>
    <w:p w:rsidR="007B2992" w:rsidRDefault="007B2992" w:rsidP="00F124FF">
      <w:pPr>
        <w:ind w:firstLine="851"/>
        <w:jc w:val="both"/>
        <w:rPr>
          <w:sz w:val="28"/>
          <w:szCs w:val="28"/>
        </w:rPr>
      </w:pPr>
      <w:r>
        <w:rPr>
          <w:sz w:val="28"/>
          <w:szCs w:val="28"/>
        </w:rPr>
        <w:t xml:space="preserve">В 2016 году </w:t>
      </w:r>
      <w:r w:rsidRPr="00342A4E">
        <w:rPr>
          <w:b/>
          <w:sz w:val="28"/>
          <w:szCs w:val="28"/>
        </w:rPr>
        <w:t xml:space="preserve">Липецкая областная организация Общероссийского </w:t>
      </w:r>
      <w:r w:rsidR="009E61A0" w:rsidRPr="00342A4E">
        <w:rPr>
          <w:b/>
          <w:sz w:val="28"/>
          <w:szCs w:val="28"/>
        </w:rPr>
        <w:t>Профсоюза образования</w:t>
      </w:r>
      <w:r>
        <w:rPr>
          <w:sz w:val="28"/>
          <w:szCs w:val="28"/>
        </w:rPr>
        <w:t xml:space="preserve"> обеспечивала выполнение следующих </w:t>
      </w:r>
      <w:r w:rsidR="009E61A0">
        <w:rPr>
          <w:sz w:val="28"/>
          <w:szCs w:val="28"/>
        </w:rPr>
        <w:t>пунктов областного</w:t>
      </w:r>
      <w:r>
        <w:rPr>
          <w:sz w:val="28"/>
          <w:szCs w:val="28"/>
        </w:rPr>
        <w:t xml:space="preserve"> отраслевого Соглашения на 2015-2018 годы:</w:t>
      </w:r>
    </w:p>
    <w:p w:rsidR="007B2992" w:rsidRDefault="007B2992" w:rsidP="00F124FF">
      <w:pPr>
        <w:ind w:firstLine="709"/>
        <w:jc w:val="both"/>
        <w:rPr>
          <w:sz w:val="28"/>
          <w:szCs w:val="28"/>
        </w:rPr>
      </w:pPr>
      <w:r w:rsidRPr="00044E84">
        <w:rPr>
          <w:b/>
          <w:sz w:val="28"/>
          <w:szCs w:val="28"/>
        </w:rPr>
        <w:t>Пункт 2.1.4.</w:t>
      </w:r>
      <w:r>
        <w:rPr>
          <w:sz w:val="28"/>
          <w:szCs w:val="28"/>
        </w:rPr>
        <w:t xml:space="preserve">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7B2992" w:rsidRDefault="00F718C6" w:rsidP="00F124FF">
      <w:pPr>
        <w:ind w:firstLine="708"/>
        <w:contextualSpacing/>
        <w:jc w:val="both"/>
        <w:rPr>
          <w:sz w:val="28"/>
          <w:szCs w:val="28"/>
        </w:rPr>
      </w:pPr>
      <w:r>
        <w:rPr>
          <w:sz w:val="28"/>
          <w:szCs w:val="28"/>
        </w:rPr>
        <w:t>В 640</w:t>
      </w:r>
      <w:r w:rsidR="007B2992" w:rsidRPr="0046742E">
        <w:rPr>
          <w:sz w:val="28"/>
          <w:szCs w:val="28"/>
        </w:rPr>
        <w:t xml:space="preserve"> учреждениях </w:t>
      </w:r>
      <w:r w:rsidR="007B2992">
        <w:rPr>
          <w:sz w:val="28"/>
          <w:szCs w:val="28"/>
        </w:rPr>
        <w:t xml:space="preserve">образования </w:t>
      </w:r>
      <w:r w:rsidR="007B2992" w:rsidRPr="0046742E">
        <w:rPr>
          <w:sz w:val="28"/>
          <w:szCs w:val="28"/>
        </w:rPr>
        <w:t xml:space="preserve">заключены и действуют коллективные договоры, которые на стадии их подготовки прошли экспертизу в областной и местных организациях Профсоюза.  </w:t>
      </w:r>
      <w:r w:rsidR="007B2992" w:rsidRPr="00F718C6">
        <w:rPr>
          <w:sz w:val="28"/>
          <w:szCs w:val="28"/>
        </w:rPr>
        <w:t>Всего в отрасли образ</w:t>
      </w:r>
      <w:r w:rsidRPr="00F718C6">
        <w:rPr>
          <w:sz w:val="28"/>
          <w:szCs w:val="28"/>
        </w:rPr>
        <w:t>ования в 2015 году заключено 141 новый коллективный договор, 475</w:t>
      </w:r>
      <w:r>
        <w:rPr>
          <w:sz w:val="28"/>
          <w:szCs w:val="28"/>
        </w:rPr>
        <w:t xml:space="preserve"> -</w:t>
      </w:r>
      <w:r w:rsidR="007B2992">
        <w:rPr>
          <w:sz w:val="28"/>
          <w:szCs w:val="28"/>
        </w:rPr>
        <w:t xml:space="preserve"> заключены в предыдущие годы и продолжают действовать, продлённых на новый </w:t>
      </w:r>
      <w:r w:rsidR="007B2992" w:rsidRPr="00F718C6">
        <w:rPr>
          <w:sz w:val="28"/>
          <w:szCs w:val="28"/>
        </w:rPr>
        <w:t xml:space="preserve">срок </w:t>
      </w:r>
      <w:r w:rsidRPr="00F718C6">
        <w:rPr>
          <w:sz w:val="28"/>
          <w:szCs w:val="28"/>
        </w:rPr>
        <w:t>– 10</w:t>
      </w:r>
      <w:r w:rsidR="007B2992" w:rsidRPr="00F718C6">
        <w:rPr>
          <w:sz w:val="28"/>
          <w:szCs w:val="28"/>
        </w:rPr>
        <w:t xml:space="preserve"> КД</w:t>
      </w:r>
      <w:r w:rsidR="007B2992">
        <w:rPr>
          <w:sz w:val="28"/>
          <w:szCs w:val="28"/>
        </w:rPr>
        <w:t>.</w:t>
      </w:r>
      <w:r w:rsidR="007B2992" w:rsidRPr="00455AE3">
        <w:rPr>
          <w:sz w:val="28"/>
          <w:szCs w:val="28"/>
        </w:rPr>
        <w:t xml:space="preserve"> </w:t>
      </w:r>
      <w:r w:rsidR="007B2992">
        <w:rPr>
          <w:sz w:val="28"/>
          <w:szCs w:val="28"/>
        </w:rPr>
        <w:t xml:space="preserve">Нормы действующих коллективных договоров </w:t>
      </w:r>
      <w:r w:rsidR="007B2992" w:rsidRPr="00455AE3">
        <w:rPr>
          <w:sz w:val="28"/>
          <w:szCs w:val="28"/>
        </w:rPr>
        <w:t xml:space="preserve">распространяются на </w:t>
      </w:r>
      <w:r>
        <w:rPr>
          <w:sz w:val="28"/>
          <w:szCs w:val="28"/>
        </w:rPr>
        <w:t>28912</w:t>
      </w:r>
      <w:r w:rsidR="007B2992" w:rsidRPr="00F718C6">
        <w:rPr>
          <w:sz w:val="28"/>
          <w:szCs w:val="28"/>
        </w:rPr>
        <w:t xml:space="preserve"> работников отрасли,</w:t>
      </w:r>
      <w:r>
        <w:rPr>
          <w:sz w:val="28"/>
          <w:szCs w:val="28"/>
        </w:rPr>
        <w:t xml:space="preserve"> в том числе на 18744</w:t>
      </w:r>
      <w:r w:rsidR="007B2992" w:rsidRPr="00F718C6">
        <w:rPr>
          <w:sz w:val="28"/>
          <w:szCs w:val="28"/>
        </w:rPr>
        <w:t xml:space="preserve"> членов Профсоюза.</w:t>
      </w:r>
      <w:r w:rsidR="007B2992" w:rsidRPr="00455AE3">
        <w:rPr>
          <w:sz w:val="28"/>
          <w:szCs w:val="28"/>
        </w:rPr>
        <w:t xml:space="preserve"> </w:t>
      </w:r>
    </w:p>
    <w:p w:rsidR="007B2992" w:rsidRPr="0046742E" w:rsidRDefault="007B2992" w:rsidP="00F124FF">
      <w:pPr>
        <w:ind w:firstLine="851"/>
        <w:contextualSpacing/>
        <w:jc w:val="both"/>
        <w:rPr>
          <w:sz w:val="28"/>
          <w:szCs w:val="28"/>
        </w:rPr>
      </w:pPr>
      <w:r w:rsidRPr="0046742E">
        <w:rPr>
          <w:sz w:val="28"/>
          <w:szCs w:val="28"/>
        </w:rPr>
        <w:t xml:space="preserve">В 19 из 20 муниципальных образованиях Липецкой области действуют территориальные (районные, городские) отраслевые соглашения между территориальными профсоюзными организациями, администрацией и органами управления образованием. </w:t>
      </w:r>
      <w:r w:rsidR="00F718C6" w:rsidRPr="00A007AF">
        <w:rPr>
          <w:sz w:val="28"/>
          <w:szCs w:val="28"/>
        </w:rPr>
        <w:t>В 2016</w:t>
      </w:r>
      <w:r w:rsidRPr="00A007AF">
        <w:rPr>
          <w:sz w:val="28"/>
          <w:szCs w:val="28"/>
        </w:rPr>
        <w:t xml:space="preserve"> году о</w:t>
      </w:r>
      <w:r w:rsidR="00A007AF">
        <w:rPr>
          <w:sz w:val="28"/>
          <w:szCs w:val="28"/>
        </w:rPr>
        <w:t xml:space="preserve">траслевые соглашения заключены в </w:t>
      </w:r>
      <w:r w:rsidR="00A007AF" w:rsidRPr="00A007AF">
        <w:rPr>
          <w:sz w:val="28"/>
          <w:szCs w:val="28"/>
        </w:rPr>
        <w:t>Елецкой городской и Грязинской районной организациях Профсоюза.</w:t>
      </w:r>
    </w:p>
    <w:p w:rsidR="007B2992" w:rsidRPr="00C63C4F" w:rsidRDefault="007B2992" w:rsidP="00F124FF">
      <w:pPr>
        <w:spacing w:after="120"/>
        <w:ind w:firstLine="851"/>
        <w:contextualSpacing/>
        <w:jc w:val="both"/>
        <w:rPr>
          <w:sz w:val="28"/>
          <w:szCs w:val="28"/>
        </w:rPr>
      </w:pPr>
      <w:r>
        <w:rPr>
          <w:sz w:val="28"/>
          <w:szCs w:val="28"/>
        </w:rPr>
        <w:t>В</w:t>
      </w:r>
      <w:r w:rsidRPr="00C63C4F">
        <w:rPr>
          <w:sz w:val="28"/>
          <w:szCs w:val="28"/>
        </w:rPr>
        <w:t xml:space="preserve"> 201</w:t>
      </w:r>
      <w:r w:rsidR="00F718C6">
        <w:rPr>
          <w:sz w:val="28"/>
          <w:szCs w:val="28"/>
        </w:rPr>
        <w:t>6</w:t>
      </w:r>
      <w:r w:rsidRPr="00C63C4F">
        <w:rPr>
          <w:sz w:val="28"/>
          <w:szCs w:val="28"/>
        </w:rPr>
        <w:t xml:space="preserve"> году работникам отрасли</w:t>
      </w:r>
      <w:r>
        <w:rPr>
          <w:sz w:val="28"/>
          <w:szCs w:val="28"/>
        </w:rPr>
        <w:t xml:space="preserve"> </w:t>
      </w:r>
      <w:r w:rsidRPr="00C63C4F">
        <w:rPr>
          <w:sz w:val="28"/>
          <w:szCs w:val="28"/>
        </w:rPr>
        <w:t>предоставлялись</w:t>
      </w:r>
      <w:r>
        <w:rPr>
          <w:sz w:val="28"/>
          <w:szCs w:val="28"/>
        </w:rPr>
        <w:t xml:space="preserve"> все гарантии, предусмотренные отраслевыми территориальными соглашениями</w:t>
      </w:r>
      <w:r w:rsidRPr="00C63C4F">
        <w:rPr>
          <w:sz w:val="28"/>
          <w:szCs w:val="28"/>
        </w:rPr>
        <w:t xml:space="preserve">. </w:t>
      </w:r>
    </w:p>
    <w:p w:rsidR="007B2992" w:rsidRPr="00114286" w:rsidRDefault="007B2992" w:rsidP="00F124FF">
      <w:pPr>
        <w:ind w:firstLine="709"/>
        <w:contextualSpacing/>
        <w:jc w:val="both"/>
        <w:rPr>
          <w:sz w:val="28"/>
          <w:szCs w:val="28"/>
        </w:rPr>
      </w:pPr>
      <w:r w:rsidRPr="00114286">
        <w:rPr>
          <w:sz w:val="28"/>
          <w:szCs w:val="28"/>
        </w:rPr>
        <w:t xml:space="preserve">В </w:t>
      </w:r>
      <w:r>
        <w:rPr>
          <w:sz w:val="28"/>
          <w:szCs w:val="28"/>
        </w:rPr>
        <w:t>этих соглашениях пре</w:t>
      </w:r>
      <w:r w:rsidRPr="00114286">
        <w:rPr>
          <w:sz w:val="28"/>
          <w:szCs w:val="28"/>
        </w:rPr>
        <w:t>дусмотрены следующие дополнительные гарантии работникам по сравнению с действующим законодательством:</w:t>
      </w:r>
    </w:p>
    <w:p w:rsidR="007B2992" w:rsidRPr="00F93EAA" w:rsidRDefault="007B2992" w:rsidP="00F124FF">
      <w:pPr>
        <w:pStyle w:val="a3"/>
        <w:ind w:left="0" w:firstLine="840"/>
        <w:contextualSpacing/>
        <w:jc w:val="both"/>
        <w:rPr>
          <w:color w:val="000000"/>
          <w:sz w:val="28"/>
          <w:szCs w:val="28"/>
        </w:rPr>
      </w:pPr>
      <w:r w:rsidRPr="00114286">
        <w:rPr>
          <w:color w:val="000000"/>
          <w:sz w:val="28"/>
          <w:szCs w:val="28"/>
        </w:rPr>
        <w:t xml:space="preserve">В целях поддержки работников, высвобождаемых </w:t>
      </w:r>
      <w:r w:rsidR="009E61A0" w:rsidRPr="00114286">
        <w:rPr>
          <w:color w:val="000000"/>
          <w:sz w:val="28"/>
          <w:szCs w:val="28"/>
        </w:rPr>
        <w:t>из учреждений в</w:t>
      </w:r>
      <w:r w:rsidRPr="00114286">
        <w:rPr>
          <w:color w:val="000000"/>
          <w:sz w:val="28"/>
          <w:szCs w:val="28"/>
        </w:rPr>
        <w:t xml:space="preserve"> связи с сокращением численности или штата работников, ликвидацией или реорганизацией учреждения</w:t>
      </w:r>
      <w:r w:rsidRPr="00F93EAA">
        <w:rPr>
          <w:color w:val="000000"/>
          <w:sz w:val="28"/>
          <w:szCs w:val="28"/>
        </w:rPr>
        <w:t xml:space="preserve">, </w:t>
      </w:r>
      <w:r>
        <w:rPr>
          <w:color w:val="000000"/>
          <w:sz w:val="28"/>
          <w:szCs w:val="28"/>
        </w:rPr>
        <w:t>они</w:t>
      </w:r>
      <w:r w:rsidRPr="00F93EAA">
        <w:rPr>
          <w:color w:val="000000"/>
          <w:sz w:val="28"/>
          <w:szCs w:val="28"/>
        </w:rPr>
        <w:t xml:space="preserve"> предупрежда</w:t>
      </w:r>
      <w:r>
        <w:rPr>
          <w:color w:val="000000"/>
          <w:sz w:val="28"/>
          <w:szCs w:val="28"/>
        </w:rPr>
        <w:t>ются</w:t>
      </w:r>
      <w:r w:rsidRPr="00F93EAA">
        <w:rPr>
          <w:color w:val="000000"/>
          <w:sz w:val="28"/>
          <w:szCs w:val="28"/>
        </w:rPr>
        <w:t xml:space="preserve"> о предстоящем </w:t>
      </w:r>
      <w:r w:rsidRPr="00F124FF">
        <w:rPr>
          <w:color w:val="000000"/>
          <w:sz w:val="28"/>
          <w:szCs w:val="28"/>
        </w:rPr>
        <w:t xml:space="preserve">увольнении не менее чем за 3 месяца до предполагаемой даты увольнения. </w:t>
      </w:r>
      <w:r w:rsidR="00F718C6" w:rsidRPr="00F124FF">
        <w:rPr>
          <w:sz w:val="28"/>
          <w:szCs w:val="28"/>
        </w:rPr>
        <w:t>Данной льготой в 2016</w:t>
      </w:r>
      <w:r w:rsidR="00E448EB" w:rsidRPr="00F124FF">
        <w:rPr>
          <w:sz w:val="28"/>
          <w:szCs w:val="28"/>
        </w:rPr>
        <w:t xml:space="preserve"> году воспользовались 47</w:t>
      </w:r>
      <w:r w:rsidRPr="00F124FF">
        <w:rPr>
          <w:sz w:val="28"/>
          <w:szCs w:val="28"/>
        </w:rPr>
        <w:t xml:space="preserve"> человек.</w:t>
      </w:r>
    </w:p>
    <w:p w:rsidR="007B2992" w:rsidRDefault="007B2992" w:rsidP="00F124FF">
      <w:pPr>
        <w:ind w:firstLine="567"/>
        <w:jc w:val="both"/>
        <w:rPr>
          <w:sz w:val="28"/>
          <w:szCs w:val="28"/>
        </w:rPr>
      </w:pPr>
      <w:r>
        <w:rPr>
          <w:sz w:val="28"/>
          <w:szCs w:val="28"/>
        </w:rPr>
        <w:t>В</w:t>
      </w:r>
      <w:r w:rsidRPr="00076D5B">
        <w:rPr>
          <w:sz w:val="28"/>
          <w:szCs w:val="28"/>
        </w:rPr>
        <w:t xml:space="preserve"> целях материальной поддержки  педагогических работников,  у которых в период нахождения их в отпуске по уходу за ребенком до исполнения им возраста трех лет истек срок действия квалификационной категории, </w:t>
      </w:r>
      <w:r>
        <w:rPr>
          <w:sz w:val="28"/>
          <w:szCs w:val="28"/>
        </w:rPr>
        <w:t xml:space="preserve">по условиям областного отраслевого соглашения </w:t>
      </w:r>
      <w:r w:rsidRPr="00076D5B">
        <w:rPr>
          <w:sz w:val="28"/>
          <w:szCs w:val="28"/>
        </w:rPr>
        <w:t>предусм</w:t>
      </w:r>
      <w:r>
        <w:rPr>
          <w:sz w:val="28"/>
          <w:szCs w:val="28"/>
        </w:rPr>
        <w:t>атриваются</w:t>
      </w:r>
      <w:r w:rsidRPr="00076D5B">
        <w:rPr>
          <w:sz w:val="28"/>
          <w:szCs w:val="28"/>
        </w:rPr>
        <w:t xml:space="preserve">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w:t>
      </w:r>
      <w:r w:rsidRPr="00076D5B">
        <w:rPr>
          <w:sz w:val="28"/>
          <w:szCs w:val="28"/>
        </w:rPr>
        <w:lastRenderedPageBreak/>
        <w:t>на один год после выхода из указанного отпуска.</w:t>
      </w:r>
      <w:r>
        <w:rPr>
          <w:sz w:val="28"/>
          <w:szCs w:val="28"/>
        </w:rPr>
        <w:t xml:space="preserve"> </w:t>
      </w:r>
      <w:r w:rsidR="00F718C6" w:rsidRPr="00F718C6">
        <w:rPr>
          <w:sz w:val="28"/>
          <w:szCs w:val="28"/>
        </w:rPr>
        <w:t>Льготой в 2016</w:t>
      </w:r>
      <w:r w:rsidRPr="00F718C6">
        <w:rPr>
          <w:sz w:val="28"/>
          <w:szCs w:val="28"/>
        </w:rPr>
        <w:t xml:space="preserve">г. </w:t>
      </w:r>
      <w:r w:rsidR="00F718C6" w:rsidRPr="00F718C6">
        <w:rPr>
          <w:sz w:val="28"/>
          <w:szCs w:val="28"/>
        </w:rPr>
        <w:t>воспользовались более 13</w:t>
      </w:r>
      <w:r w:rsidRPr="00F718C6">
        <w:rPr>
          <w:sz w:val="28"/>
          <w:szCs w:val="28"/>
        </w:rPr>
        <w:t xml:space="preserve"> человек.</w:t>
      </w:r>
    </w:p>
    <w:p w:rsidR="007B2992" w:rsidRDefault="007B2992" w:rsidP="00F124FF">
      <w:pPr>
        <w:ind w:hanging="360"/>
        <w:jc w:val="both"/>
        <w:rPr>
          <w:rStyle w:val="4"/>
          <w:rFonts w:eastAsia="Arial Unicode MS"/>
          <w:color w:val="000000"/>
          <w:sz w:val="28"/>
          <w:szCs w:val="28"/>
          <w:shd w:val="clear" w:color="auto" w:fill="FFFFFF"/>
        </w:rPr>
      </w:pPr>
      <w:r>
        <w:rPr>
          <w:rStyle w:val="4"/>
          <w:rFonts w:eastAsia="Arial Unicode MS"/>
          <w:color w:val="000000"/>
          <w:sz w:val="28"/>
          <w:szCs w:val="28"/>
          <w:shd w:val="clear" w:color="auto" w:fill="FFFFFF"/>
        </w:rPr>
        <w:t xml:space="preserve">          </w:t>
      </w:r>
      <w:r>
        <w:rPr>
          <w:rStyle w:val="4"/>
          <w:rFonts w:eastAsia="Arial Unicode MS"/>
          <w:color w:val="000000"/>
          <w:sz w:val="28"/>
          <w:szCs w:val="28"/>
          <w:shd w:val="clear" w:color="auto" w:fill="FFFFFF"/>
        </w:rPr>
        <w:tab/>
        <w:t xml:space="preserve">При проведении аттестации педагогических работников на </w:t>
      </w:r>
      <w:r w:rsidR="009E61A0">
        <w:rPr>
          <w:rStyle w:val="4"/>
          <w:rFonts w:eastAsia="Arial Unicode MS"/>
          <w:color w:val="000000"/>
          <w:sz w:val="28"/>
          <w:szCs w:val="28"/>
          <w:shd w:val="clear" w:color="auto" w:fill="FFFFFF"/>
        </w:rPr>
        <w:t>первую или</w:t>
      </w:r>
      <w:r>
        <w:rPr>
          <w:rStyle w:val="4"/>
          <w:rFonts w:eastAsia="Arial Unicode MS"/>
          <w:color w:val="000000"/>
          <w:sz w:val="28"/>
          <w:szCs w:val="28"/>
          <w:shd w:val="clear" w:color="auto" w:fill="FFFFFF"/>
        </w:rPr>
        <w:t xml:space="preserve"> высшую квалификационную категории применялись особые формы и процедуры аттестации при рассмотрении заявлений об аттестации на ту же самую</w:t>
      </w:r>
      <w:r w:rsidRPr="00E2012F">
        <w:rPr>
          <w:rStyle w:val="4"/>
          <w:rFonts w:eastAsia="Arial Unicode MS"/>
          <w:color w:val="000000"/>
          <w:sz w:val="28"/>
          <w:szCs w:val="28"/>
          <w:shd w:val="clear" w:color="auto" w:fill="FFFFFF"/>
        </w:rPr>
        <w:t xml:space="preserve"> </w:t>
      </w:r>
      <w:r>
        <w:rPr>
          <w:rStyle w:val="4"/>
          <w:rFonts w:eastAsia="Arial Unicode MS"/>
          <w:color w:val="000000"/>
          <w:sz w:val="28"/>
          <w:szCs w:val="28"/>
          <w:shd w:val="clear" w:color="auto" w:fill="FFFFFF"/>
        </w:rPr>
        <w:t>квалификационную категорию: педагогические работники, имеющие государственные награды в соответствующей области деятельности, награжденные Знаками отличия, победители и лауреаты профессиональных конкурсов и др</w:t>
      </w:r>
      <w:r w:rsidRPr="00F718C6">
        <w:rPr>
          <w:rStyle w:val="4"/>
          <w:rFonts w:eastAsia="Arial Unicode MS"/>
          <w:color w:val="000000"/>
          <w:sz w:val="28"/>
          <w:szCs w:val="28"/>
          <w:shd w:val="clear" w:color="auto" w:fill="FFFFFF"/>
        </w:rPr>
        <w:t>., освобождались от прохождения аттестационных процед</w:t>
      </w:r>
      <w:r w:rsidR="00F718C6">
        <w:rPr>
          <w:rStyle w:val="4"/>
          <w:rFonts w:eastAsia="Arial Unicode MS"/>
          <w:color w:val="000000"/>
          <w:sz w:val="28"/>
          <w:szCs w:val="28"/>
          <w:shd w:val="clear" w:color="auto" w:fill="FFFFFF"/>
        </w:rPr>
        <w:t>ур. Данной льготой в 2016 году воспользовались 614 человек.</w:t>
      </w:r>
    </w:p>
    <w:p w:rsidR="007B2992" w:rsidRDefault="007B2992" w:rsidP="00F124FF">
      <w:pPr>
        <w:pStyle w:val="a3"/>
        <w:ind w:left="0" w:firstLine="709"/>
        <w:jc w:val="both"/>
        <w:rPr>
          <w:sz w:val="28"/>
          <w:szCs w:val="28"/>
        </w:rPr>
      </w:pPr>
      <w:r>
        <w:rPr>
          <w:sz w:val="28"/>
          <w:szCs w:val="28"/>
        </w:rPr>
        <w:t xml:space="preserve">По условиям соглашений и коллективных договоров работникам, проработавшим в образовательном учреждении длительный срок, при увольнении в связи с выходом на пенсию гарантируется выплата единовременного материального вознаграждения в размере от одного оклада или размера среднемесячной заработной платы и выше. </w:t>
      </w:r>
      <w:r w:rsidR="00E448EB" w:rsidRPr="00E448EB">
        <w:rPr>
          <w:sz w:val="28"/>
          <w:szCs w:val="28"/>
        </w:rPr>
        <w:t>В 2016</w:t>
      </w:r>
      <w:r w:rsidRPr="00E448EB">
        <w:rPr>
          <w:sz w:val="28"/>
          <w:szCs w:val="28"/>
        </w:rPr>
        <w:t xml:space="preserve"> </w:t>
      </w:r>
      <w:r w:rsidR="009E61A0" w:rsidRPr="00E448EB">
        <w:rPr>
          <w:sz w:val="28"/>
          <w:szCs w:val="28"/>
        </w:rPr>
        <w:t>году единовременную</w:t>
      </w:r>
      <w:r w:rsidR="00E448EB" w:rsidRPr="00E448EB">
        <w:rPr>
          <w:sz w:val="28"/>
          <w:szCs w:val="28"/>
        </w:rPr>
        <w:t xml:space="preserve"> помощь получили 47 </w:t>
      </w:r>
      <w:r w:rsidRPr="00E448EB">
        <w:rPr>
          <w:sz w:val="28"/>
          <w:szCs w:val="28"/>
        </w:rPr>
        <w:t>человек.</w:t>
      </w:r>
    </w:p>
    <w:p w:rsidR="007B2992" w:rsidRDefault="007B2992" w:rsidP="00F124FF">
      <w:pPr>
        <w:spacing w:after="120"/>
        <w:ind w:firstLine="708"/>
        <w:jc w:val="both"/>
        <w:rPr>
          <w:sz w:val="28"/>
          <w:szCs w:val="28"/>
        </w:rPr>
      </w:pPr>
      <w:r>
        <w:rPr>
          <w:rStyle w:val="4"/>
          <w:rFonts w:eastAsia="MS Mincho"/>
          <w:bCs/>
          <w:iCs/>
          <w:color w:val="000000"/>
          <w:sz w:val="28"/>
          <w:szCs w:val="28"/>
          <w:shd w:val="clear" w:color="auto" w:fill="FFFFFF"/>
        </w:rPr>
        <w:t>Во многих коллективных договорах п</w:t>
      </w:r>
      <w:r>
        <w:rPr>
          <w:sz w:val="28"/>
          <w:szCs w:val="28"/>
        </w:rPr>
        <w:t xml:space="preserve">редусмотрены стимулирующие выплаты в связи с юбилеем, победителям различных конкурсов профессионального мастерства, </w:t>
      </w:r>
      <w:r w:rsidR="009E61A0">
        <w:rPr>
          <w:sz w:val="28"/>
          <w:szCs w:val="28"/>
        </w:rPr>
        <w:t>праздничные премии</w:t>
      </w:r>
      <w:r>
        <w:rPr>
          <w:sz w:val="28"/>
          <w:szCs w:val="28"/>
        </w:rPr>
        <w:t>: к 23 февраля, 8 марта, Дню учителя, Дню дошкольного работн</w:t>
      </w:r>
      <w:r w:rsidRPr="00F124FF">
        <w:rPr>
          <w:sz w:val="28"/>
          <w:szCs w:val="28"/>
        </w:rPr>
        <w:t>ика и др. Премии к вышеуказанным праздникам получили  5749 человек.</w:t>
      </w:r>
    </w:p>
    <w:p w:rsidR="007B2992" w:rsidRDefault="007B2992" w:rsidP="00F124FF">
      <w:pPr>
        <w:spacing w:after="120"/>
        <w:ind w:firstLine="708"/>
        <w:jc w:val="both"/>
        <w:rPr>
          <w:sz w:val="28"/>
          <w:szCs w:val="28"/>
        </w:rPr>
      </w:pPr>
      <w:r>
        <w:rPr>
          <w:sz w:val="28"/>
          <w:szCs w:val="28"/>
        </w:rPr>
        <w:t xml:space="preserve">По условиям коллективных договоров работникам выплачивается материальная помощь: при рождении ребенка, на лечение, оздоровление, а также работникам, имеющим детей – выпускников 11 классов.  </w:t>
      </w:r>
      <w:r w:rsidRPr="00F718C6">
        <w:rPr>
          <w:sz w:val="28"/>
          <w:szCs w:val="28"/>
        </w:rPr>
        <w:t xml:space="preserve">Данную материальную </w:t>
      </w:r>
      <w:r w:rsidR="00E448EB">
        <w:rPr>
          <w:sz w:val="28"/>
          <w:szCs w:val="28"/>
        </w:rPr>
        <w:t>помощь в 2016 году получили 1237</w:t>
      </w:r>
      <w:r w:rsidRPr="00F718C6">
        <w:rPr>
          <w:sz w:val="28"/>
          <w:szCs w:val="28"/>
        </w:rPr>
        <w:t xml:space="preserve"> человек.</w:t>
      </w:r>
    </w:p>
    <w:p w:rsidR="007B2992" w:rsidRDefault="007B2992" w:rsidP="00F124FF">
      <w:pPr>
        <w:ind w:firstLine="851"/>
        <w:jc w:val="both"/>
        <w:rPr>
          <w:sz w:val="28"/>
          <w:szCs w:val="28"/>
        </w:rPr>
      </w:pPr>
      <w:r w:rsidRPr="00477453">
        <w:rPr>
          <w:b/>
          <w:sz w:val="28"/>
          <w:szCs w:val="28"/>
        </w:rPr>
        <w:t>Пункт</w:t>
      </w:r>
      <w:r>
        <w:rPr>
          <w:sz w:val="28"/>
          <w:szCs w:val="28"/>
        </w:rPr>
        <w:t xml:space="preserve"> </w:t>
      </w:r>
      <w:r w:rsidRPr="006B5419">
        <w:rPr>
          <w:b/>
          <w:sz w:val="28"/>
          <w:szCs w:val="28"/>
        </w:rPr>
        <w:t xml:space="preserve">2.3.2. </w:t>
      </w:r>
      <w:r>
        <w:rPr>
          <w:b/>
          <w:sz w:val="28"/>
          <w:szCs w:val="28"/>
        </w:rPr>
        <w:t>(</w:t>
      </w:r>
      <w:r>
        <w:rPr>
          <w:sz w:val="28"/>
          <w:szCs w:val="28"/>
        </w:rPr>
        <w:t>Оказание членам Профсоюза и первичным профсоюзным организациям бесплатной юридической помощи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r>
        <w:rPr>
          <w:bCs/>
        </w:rPr>
        <w:t xml:space="preserve"> </w:t>
      </w:r>
    </w:p>
    <w:p w:rsidR="007B2992" w:rsidRDefault="007B2992" w:rsidP="00F124FF">
      <w:pPr>
        <w:ind w:firstLine="709"/>
        <w:jc w:val="both"/>
        <w:rPr>
          <w:sz w:val="28"/>
          <w:szCs w:val="28"/>
        </w:rPr>
      </w:pPr>
      <w:r>
        <w:rPr>
          <w:sz w:val="28"/>
          <w:szCs w:val="28"/>
        </w:rPr>
        <w:t xml:space="preserve">  В 2016 году была оказана правовая помощь в разработке </w:t>
      </w:r>
      <w:r w:rsidR="0086283B">
        <w:rPr>
          <w:sz w:val="28"/>
          <w:szCs w:val="28"/>
        </w:rPr>
        <w:t xml:space="preserve">395 </w:t>
      </w:r>
      <w:r>
        <w:rPr>
          <w:sz w:val="28"/>
          <w:szCs w:val="28"/>
        </w:rPr>
        <w:t>документов: 101 коллективных договоров, 88 соглашений по охране труда, 206 локальных нормативных актов и др.</w:t>
      </w:r>
    </w:p>
    <w:p w:rsidR="007B2992" w:rsidRDefault="007B2992" w:rsidP="00F124FF">
      <w:pPr>
        <w:ind w:firstLine="851"/>
        <w:jc w:val="both"/>
        <w:rPr>
          <w:sz w:val="28"/>
          <w:szCs w:val="28"/>
        </w:rPr>
      </w:pPr>
      <w:r>
        <w:rPr>
          <w:sz w:val="28"/>
          <w:szCs w:val="28"/>
        </w:rPr>
        <w:t>Бесплатную консультационную и правовую помощь в 201</w:t>
      </w:r>
      <w:r w:rsidR="0086283B">
        <w:rPr>
          <w:sz w:val="28"/>
          <w:szCs w:val="28"/>
        </w:rPr>
        <w:t>6</w:t>
      </w:r>
      <w:r>
        <w:rPr>
          <w:sz w:val="28"/>
          <w:szCs w:val="28"/>
        </w:rPr>
        <w:t xml:space="preserve"> году получили </w:t>
      </w:r>
      <w:r w:rsidR="0086283B">
        <w:rPr>
          <w:sz w:val="28"/>
          <w:szCs w:val="28"/>
        </w:rPr>
        <w:t xml:space="preserve">3485 </w:t>
      </w:r>
      <w:r>
        <w:rPr>
          <w:sz w:val="28"/>
          <w:szCs w:val="28"/>
        </w:rPr>
        <w:t xml:space="preserve">работников образования </w:t>
      </w:r>
      <w:r>
        <w:rPr>
          <w:i/>
          <w:sz w:val="28"/>
          <w:szCs w:val="28"/>
        </w:rPr>
        <w:t xml:space="preserve">(члены профсоюза). </w:t>
      </w:r>
      <w:r>
        <w:rPr>
          <w:sz w:val="28"/>
          <w:szCs w:val="28"/>
        </w:rPr>
        <w:t>Большая часть обращений касалась вопросов оплаты и норм труда, режима рабочего времени и времени отдыха, уточнения записей в трудовых книжках и др.</w:t>
      </w:r>
    </w:p>
    <w:p w:rsidR="007B2992" w:rsidRDefault="007B2992" w:rsidP="00F124FF">
      <w:pPr>
        <w:ind w:firstLine="709"/>
        <w:jc w:val="both"/>
        <w:rPr>
          <w:sz w:val="28"/>
          <w:szCs w:val="28"/>
        </w:rPr>
      </w:pPr>
      <w:r w:rsidRPr="00177FC2">
        <w:rPr>
          <w:b/>
          <w:sz w:val="28"/>
          <w:szCs w:val="28"/>
        </w:rPr>
        <w:t>Пункт 2.3.6.</w:t>
      </w:r>
      <w:r>
        <w:rPr>
          <w:sz w:val="28"/>
          <w:szCs w:val="28"/>
        </w:rPr>
        <w:t xml:space="preserve"> (Профсоюз проводит экспертизу проектов областных законов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в области образования).</w:t>
      </w:r>
    </w:p>
    <w:p w:rsidR="0086283B" w:rsidRPr="006B3F0B" w:rsidRDefault="0086283B" w:rsidP="00F124FF">
      <w:pPr>
        <w:pStyle w:val="a7"/>
        <w:ind w:firstLine="851"/>
        <w:jc w:val="both"/>
        <w:rPr>
          <w:rFonts w:ascii="Times New Roman" w:hAnsi="Times New Roman"/>
          <w:sz w:val="28"/>
          <w:szCs w:val="28"/>
        </w:rPr>
      </w:pPr>
      <w:r w:rsidRPr="006B3F0B">
        <w:rPr>
          <w:rFonts w:ascii="Times New Roman" w:hAnsi="Times New Roman"/>
          <w:sz w:val="28"/>
          <w:szCs w:val="28"/>
        </w:rPr>
        <w:lastRenderedPageBreak/>
        <w:t xml:space="preserve">Правовыми и внештатными правовыми инспекторами труда проведена экспертиза 24 документов: 2 проектов региональных законов, 5 региональных нормативных правовых актов и 17 муниципальных нормативных правовых актов, в том числе, экспертиза   изменений в Закон Липецкой области    № 182-ОЗ от 07.10.2008г. "Об оплате труда работников областных государственных учреждений" и   внесении изменений в Закон Липецкой области от 24.12.2008г. № 224-ОЗ "О поощрительных выплатах в сфере образования и науки Липецкой области".   </w:t>
      </w:r>
    </w:p>
    <w:p w:rsidR="007B2992" w:rsidRDefault="007B2992" w:rsidP="00F124FF">
      <w:pPr>
        <w:ind w:firstLine="709"/>
        <w:jc w:val="both"/>
        <w:rPr>
          <w:sz w:val="28"/>
          <w:szCs w:val="28"/>
        </w:rPr>
      </w:pPr>
      <w:r w:rsidRPr="00477453">
        <w:rPr>
          <w:b/>
          <w:sz w:val="28"/>
          <w:szCs w:val="28"/>
        </w:rPr>
        <w:t>Пункт</w:t>
      </w:r>
      <w:r w:rsidRPr="00A63616">
        <w:rPr>
          <w:b/>
          <w:sz w:val="28"/>
          <w:szCs w:val="28"/>
        </w:rPr>
        <w:t xml:space="preserve"> 2.</w:t>
      </w:r>
      <w:r>
        <w:rPr>
          <w:b/>
          <w:sz w:val="28"/>
          <w:szCs w:val="28"/>
        </w:rPr>
        <w:t>3.7.</w:t>
      </w:r>
      <w:r>
        <w:rPr>
          <w:sz w:val="28"/>
          <w:szCs w:val="28"/>
        </w:rPr>
        <w:t xml:space="preserve"> (Профсоюз осуществляет контроль за соблюдением работодателями трудового законодательства и иных актов, содержащих нормы трудового права).</w:t>
      </w:r>
    </w:p>
    <w:p w:rsidR="007B2992" w:rsidRDefault="007B2992" w:rsidP="00F124FF">
      <w:pPr>
        <w:ind w:firstLine="851"/>
        <w:jc w:val="both"/>
        <w:rPr>
          <w:sz w:val="28"/>
          <w:szCs w:val="28"/>
        </w:rPr>
      </w:pPr>
      <w:r>
        <w:rPr>
          <w:sz w:val="28"/>
          <w:szCs w:val="28"/>
        </w:rPr>
        <w:t>Работу по контролю за соблюдением работодателями и их представителями трудового законодательства в течение года осуществляла правовая инспекция труда областного комитета Профсоюза, состоящая из 4-</w:t>
      </w:r>
      <w:r w:rsidR="0086283B">
        <w:rPr>
          <w:sz w:val="28"/>
          <w:szCs w:val="28"/>
        </w:rPr>
        <w:t>х правовых инспекторов труда и 26</w:t>
      </w:r>
      <w:r>
        <w:rPr>
          <w:sz w:val="28"/>
          <w:szCs w:val="28"/>
        </w:rPr>
        <w:t xml:space="preserve"> внештатных инспекторов труда.</w:t>
      </w:r>
    </w:p>
    <w:p w:rsidR="007B2992" w:rsidRPr="009503D6" w:rsidRDefault="009E61A0" w:rsidP="00F124FF">
      <w:pPr>
        <w:suppressAutoHyphens/>
        <w:overflowPunct/>
        <w:autoSpaceDE/>
        <w:autoSpaceDN/>
        <w:adjustRightInd/>
        <w:ind w:firstLine="709"/>
        <w:jc w:val="both"/>
        <w:rPr>
          <w:sz w:val="28"/>
          <w:szCs w:val="28"/>
          <w:lang w:eastAsia="ar-SA"/>
        </w:rPr>
      </w:pPr>
      <w:r w:rsidRPr="009503D6">
        <w:rPr>
          <w:sz w:val="28"/>
          <w:szCs w:val="28"/>
          <w:lang w:eastAsia="ar-SA"/>
        </w:rPr>
        <w:t>В 2016</w:t>
      </w:r>
      <w:r w:rsidR="007B2992" w:rsidRPr="009503D6">
        <w:rPr>
          <w:sz w:val="28"/>
          <w:szCs w:val="28"/>
          <w:lang w:eastAsia="ar-SA"/>
        </w:rPr>
        <w:t xml:space="preserve"> году </w:t>
      </w:r>
      <w:r w:rsidR="007B2992">
        <w:rPr>
          <w:sz w:val="28"/>
          <w:szCs w:val="28"/>
          <w:lang w:eastAsia="ar-SA"/>
        </w:rPr>
        <w:t xml:space="preserve">с их </w:t>
      </w:r>
      <w:r w:rsidR="007B2992" w:rsidRPr="009503D6">
        <w:rPr>
          <w:sz w:val="28"/>
          <w:szCs w:val="28"/>
          <w:lang w:eastAsia="ar-SA"/>
        </w:rPr>
        <w:t>участие</w:t>
      </w:r>
      <w:r w:rsidR="007B2992">
        <w:rPr>
          <w:sz w:val="28"/>
          <w:szCs w:val="28"/>
          <w:lang w:eastAsia="ar-SA"/>
        </w:rPr>
        <w:t>м</w:t>
      </w:r>
      <w:r w:rsidR="007B2992" w:rsidRPr="009503D6">
        <w:rPr>
          <w:sz w:val="28"/>
          <w:szCs w:val="28"/>
          <w:lang w:eastAsia="ar-SA"/>
        </w:rPr>
        <w:t xml:space="preserve"> </w:t>
      </w:r>
      <w:r w:rsidRPr="009503D6">
        <w:rPr>
          <w:sz w:val="28"/>
          <w:szCs w:val="28"/>
          <w:lang w:eastAsia="ar-SA"/>
        </w:rPr>
        <w:t>пров</w:t>
      </w:r>
      <w:r>
        <w:rPr>
          <w:sz w:val="28"/>
          <w:szCs w:val="28"/>
          <w:lang w:eastAsia="ar-SA"/>
        </w:rPr>
        <w:t>о</w:t>
      </w:r>
      <w:r w:rsidRPr="009503D6">
        <w:rPr>
          <w:sz w:val="28"/>
          <w:szCs w:val="28"/>
          <w:lang w:eastAsia="ar-SA"/>
        </w:rPr>
        <w:t>ди</w:t>
      </w:r>
      <w:r>
        <w:rPr>
          <w:sz w:val="28"/>
          <w:szCs w:val="28"/>
          <w:lang w:eastAsia="ar-SA"/>
        </w:rPr>
        <w:t>лись</w:t>
      </w:r>
      <w:r w:rsidRPr="009503D6">
        <w:rPr>
          <w:sz w:val="28"/>
          <w:szCs w:val="28"/>
          <w:lang w:eastAsia="ar-SA"/>
        </w:rPr>
        <w:t xml:space="preserve"> тематические</w:t>
      </w:r>
      <w:r w:rsidR="007B2992" w:rsidRPr="009503D6">
        <w:rPr>
          <w:sz w:val="28"/>
          <w:szCs w:val="28"/>
          <w:lang w:eastAsia="ar-SA"/>
        </w:rPr>
        <w:t xml:space="preserve"> проверк</w:t>
      </w:r>
      <w:r w:rsidR="007B2992">
        <w:rPr>
          <w:sz w:val="28"/>
          <w:szCs w:val="28"/>
          <w:lang w:eastAsia="ar-SA"/>
        </w:rPr>
        <w:t>и</w:t>
      </w:r>
      <w:r w:rsidR="007B2992" w:rsidRPr="009503D6">
        <w:rPr>
          <w:sz w:val="28"/>
          <w:szCs w:val="28"/>
          <w:lang w:eastAsia="ar-SA"/>
        </w:rPr>
        <w:t xml:space="preserve"> по вопросам соблюдения трудового законодательства в образовательных учреждениях</w:t>
      </w:r>
      <w:r w:rsidR="007B2992">
        <w:rPr>
          <w:sz w:val="28"/>
          <w:szCs w:val="28"/>
          <w:lang w:eastAsia="ar-SA"/>
        </w:rPr>
        <w:t xml:space="preserve"> области</w:t>
      </w:r>
      <w:r w:rsidR="007B2992" w:rsidRPr="009503D6">
        <w:rPr>
          <w:sz w:val="28"/>
          <w:szCs w:val="28"/>
          <w:lang w:eastAsia="ar-SA"/>
        </w:rPr>
        <w:t xml:space="preserve">. Всего </w:t>
      </w:r>
      <w:r w:rsidRPr="009503D6">
        <w:rPr>
          <w:sz w:val="28"/>
          <w:szCs w:val="28"/>
          <w:lang w:eastAsia="ar-SA"/>
        </w:rPr>
        <w:t>было проведено</w:t>
      </w:r>
      <w:r w:rsidR="007B2992" w:rsidRPr="009503D6">
        <w:rPr>
          <w:sz w:val="28"/>
          <w:szCs w:val="28"/>
          <w:lang w:eastAsia="ar-SA"/>
        </w:rPr>
        <w:t xml:space="preserve"> </w:t>
      </w:r>
      <w:r w:rsidR="007B2992" w:rsidRPr="00007FCA">
        <w:rPr>
          <w:sz w:val="28"/>
          <w:szCs w:val="28"/>
          <w:lang w:eastAsia="ar-SA"/>
        </w:rPr>
        <w:t>1</w:t>
      </w:r>
      <w:r w:rsidR="0086283B">
        <w:rPr>
          <w:sz w:val="28"/>
          <w:szCs w:val="28"/>
          <w:lang w:eastAsia="ar-SA"/>
        </w:rPr>
        <w:t>35</w:t>
      </w:r>
      <w:r w:rsidR="007B2992" w:rsidRPr="009503D6">
        <w:rPr>
          <w:sz w:val="28"/>
          <w:szCs w:val="28"/>
          <w:lang w:eastAsia="ar-SA"/>
        </w:rPr>
        <w:t xml:space="preserve"> проверки работодателей, </w:t>
      </w:r>
      <w:r w:rsidR="0086283B">
        <w:rPr>
          <w:sz w:val="28"/>
          <w:szCs w:val="28"/>
          <w:lang w:eastAsia="ar-SA"/>
        </w:rPr>
        <w:t xml:space="preserve">в том числе: </w:t>
      </w:r>
      <w:r>
        <w:rPr>
          <w:sz w:val="28"/>
          <w:szCs w:val="28"/>
          <w:lang w:eastAsia="ar-SA"/>
        </w:rPr>
        <w:t>15 комплексных</w:t>
      </w:r>
      <w:r w:rsidR="0086283B">
        <w:rPr>
          <w:sz w:val="28"/>
          <w:szCs w:val="28"/>
          <w:lang w:eastAsia="ar-SA"/>
        </w:rPr>
        <w:t>, 45</w:t>
      </w:r>
      <w:r w:rsidR="007B2992" w:rsidRPr="009503D6">
        <w:rPr>
          <w:sz w:val="28"/>
          <w:szCs w:val="28"/>
          <w:lang w:eastAsia="ar-SA"/>
        </w:rPr>
        <w:t xml:space="preserve"> тематических </w:t>
      </w:r>
      <w:r w:rsidRPr="009503D6">
        <w:rPr>
          <w:sz w:val="28"/>
          <w:szCs w:val="28"/>
          <w:lang w:eastAsia="ar-SA"/>
        </w:rPr>
        <w:t>региональных и</w:t>
      </w:r>
      <w:r w:rsidR="007B2992" w:rsidRPr="009503D6">
        <w:rPr>
          <w:sz w:val="28"/>
          <w:szCs w:val="28"/>
          <w:lang w:eastAsia="ar-SA"/>
        </w:rPr>
        <w:t xml:space="preserve"> </w:t>
      </w:r>
      <w:r w:rsidR="0086283B">
        <w:rPr>
          <w:sz w:val="28"/>
          <w:szCs w:val="28"/>
          <w:lang w:eastAsia="ar-SA"/>
        </w:rPr>
        <w:t>69</w:t>
      </w:r>
      <w:r w:rsidR="007B2992" w:rsidRPr="009503D6">
        <w:rPr>
          <w:sz w:val="28"/>
          <w:szCs w:val="28"/>
          <w:lang w:eastAsia="ar-SA"/>
        </w:rPr>
        <w:t xml:space="preserve"> тематических местных, из </w:t>
      </w:r>
      <w:r w:rsidRPr="009503D6">
        <w:rPr>
          <w:sz w:val="28"/>
          <w:szCs w:val="28"/>
          <w:lang w:eastAsia="ar-SA"/>
        </w:rPr>
        <w:t>них 45</w:t>
      </w:r>
      <w:r w:rsidR="007B2992" w:rsidRPr="009503D6">
        <w:rPr>
          <w:sz w:val="28"/>
          <w:szCs w:val="28"/>
          <w:lang w:eastAsia="ar-SA"/>
        </w:rPr>
        <w:t xml:space="preserve"> проверки - совместно с представителями органов управления образованием. </w:t>
      </w:r>
    </w:p>
    <w:p w:rsidR="007B2992" w:rsidRPr="009503D6" w:rsidRDefault="007B2992" w:rsidP="00F124FF">
      <w:pPr>
        <w:overflowPunct/>
        <w:autoSpaceDE/>
        <w:autoSpaceDN/>
        <w:adjustRightInd/>
        <w:ind w:firstLine="709"/>
        <w:jc w:val="both"/>
        <w:rPr>
          <w:sz w:val="28"/>
          <w:szCs w:val="28"/>
          <w:lang w:eastAsia="ar-SA"/>
        </w:rPr>
      </w:pPr>
      <w:r w:rsidRPr="009503D6">
        <w:rPr>
          <w:sz w:val="28"/>
          <w:szCs w:val="28"/>
        </w:rPr>
        <w:t xml:space="preserve">  Тематические</w:t>
      </w:r>
      <w:r w:rsidRPr="009503D6">
        <w:rPr>
          <w:sz w:val="28"/>
          <w:szCs w:val="28"/>
          <w:lang w:eastAsia="ar-SA"/>
        </w:rPr>
        <w:t xml:space="preserve"> проверки в образовательных учреждениях проводились по следующим вопросам: соблюдение трудового законодательства по вопросам </w:t>
      </w:r>
      <w:r>
        <w:rPr>
          <w:sz w:val="28"/>
          <w:szCs w:val="28"/>
          <w:lang w:eastAsia="ar-SA"/>
        </w:rPr>
        <w:t xml:space="preserve">нормирования </w:t>
      </w:r>
      <w:r w:rsidRPr="009503D6">
        <w:rPr>
          <w:i/>
          <w:sz w:val="28"/>
          <w:szCs w:val="28"/>
          <w:lang w:eastAsia="ar-SA"/>
        </w:rPr>
        <w:t>(</w:t>
      </w:r>
      <w:r>
        <w:rPr>
          <w:i/>
          <w:sz w:val="28"/>
          <w:szCs w:val="28"/>
          <w:lang w:eastAsia="ar-SA"/>
        </w:rPr>
        <w:t>установления и изменения</w:t>
      </w:r>
      <w:r w:rsidRPr="009503D6">
        <w:rPr>
          <w:i/>
          <w:sz w:val="28"/>
          <w:szCs w:val="28"/>
          <w:lang w:eastAsia="ar-SA"/>
        </w:rPr>
        <w:t xml:space="preserve"> объема учебной нагрузки</w:t>
      </w:r>
      <w:r>
        <w:rPr>
          <w:i/>
          <w:sz w:val="28"/>
          <w:szCs w:val="28"/>
          <w:lang w:eastAsia="ar-SA"/>
        </w:rPr>
        <w:t xml:space="preserve"> педагогов)</w:t>
      </w:r>
      <w:r w:rsidRPr="009503D6">
        <w:rPr>
          <w:sz w:val="28"/>
          <w:szCs w:val="28"/>
          <w:lang w:eastAsia="ar-SA"/>
        </w:rPr>
        <w:t xml:space="preserve">, предоставления </w:t>
      </w:r>
      <w:r w:rsidR="009E61A0" w:rsidRPr="009503D6">
        <w:rPr>
          <w:sz w:val="28"/>
          <w:szCs w:val="28"/>
          <w:lang w:eastAsia="ar-SA"/>
        </w:rPr>
        <w:t>отпусков, оплаты</w:t>
      </w:r>
      <w:r w:rsidRPr="009503D6">
        <w:rPr>
          <w:sz w:val="28"/>
          <w:szCs w:val="28"/>
          <w:lang w:eastAsia="ar-SA"/>
        </w:rPr>
        <w:t xml:space="preserve"> труда работников образовательных </w:t>
      </w:r>
      <w:r w:rsidR="009E61A0" w:rsidRPr="009503D6">
        <w:rPr>
          <w:sz w:val="28"/>
          <w:szCs w:val="28"/>
          <w:lang w:eastAsia="ar-SA"/>
        </w:rPr>
        <w:t>учреждений; по</w:t>
      </w:r>
      <w:r w:rsidRPr="009503D6">
        <w:rPr>
          <w:sz w:val="28"/>
          <w:szCs w:val="28"/>
          <w:lang w:eastAsia="ar-SA"/>
        </w:rPr>
        <w:t xml:space="preserve"> </w:t>
      </w:r>
      <w:r w:rsidR="009E61A0" w:rsidRPr="009503D6">
        <w:rPr>
          <w:sz w:val="28"/>
          <w:szCs w:val="28"/>
          <w:lang w:eastAsia="ar-SA"/>
        </w:rPr>
        <w:t>вопросам выполнения</w:t>
      </w:r>
      <w:r w:rsidRPr="009503D6">
        <w:rPr>
          <w:sz w:val="28"/>
          <w:szCs w:val="28"/>
          <w:lang w:eastAsia="ar-SA"/>
        </w:rPr>
        <w:t xml:space="preserve"> коллективных договоров в части предоставления социальных гарантий,</w:t>
      </w:r>
      <w:r>
        <w:rPr>
          <w:sz w:val="28"/>
          <w:szCs w:val="28"/>
          <w:lang w:eastAsia="ar-SA"/>
        </w:rPr>
        <w:t xml:space="preserve"> по вопросам оплаты труда</w:t>
      </w:r>
      <w:r w:rsidRPr="009503D6">
        <w:rPr>
          <w:sz w:val="28"/>
          <w:szCs w:val="28"/>
          <w:lang w:eastAsia="ar-SA"/>
        </w:rPr>
        <w:t xml:space="preserve">. </w:t>
      </w:r>
    </w:p>
    <w:p w:rsidR="0086283B" w:rsidRPr="0086283B" w:rsidRDefault="0086283B" w:rsidP="00F124FF">
      <w:pPr>
        <w:overflowPunct/>
        <w:autoSpaceDE/>
        <w:autoSpaceDN/>
        <w:adjustRightInd/>
        <w:ind w:firstLine="851"/>
        <w:jc w:val="both"/>
        <w:rPr>
          <w:sz w:val="28"/>
          <w:szCs w:val="28"/>
        </w:rPr>
      </w:pPr>
      <w:r w:rsidRPr="0086283B">
        <w:rPr>
          <w:sz w:val="28"/>
          <w:szCs w:val="28"/>
        </w:rPr>
        <w:t>В соответствии с постановлением исполкома Профессионального союза работников народного образования и науки РФ № 3-2 от 09.12.2015г. и постановлением Президиума Липецкой областной организации  Общероссийского Профсоюза образования от 09 февраля   2016 г. № 1-6 «О проведении общепрофсоюзной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с 01 марта по 01 апреля 2016 года правовыми и внештатными  инспекторами труда областной организации Профсоюза совместно с органами управления в сфере образования были проведены проверки в образовательных учреждениях по вышеуказанной теме.</w:t>
      </w:r>
    </w:p>
    <w:p w:rsidR="0086283B" w:rsidRPr="0086283B" w:rsidRDefault="0086283B" w:rsidP="00F124FF">
      <w:pPr>
        <w:suppressAutoHyphens/>
        <w:overflowPunct/>
        <w:autoSpaceDE/>
        <w:autoSpaceDN/>
        <w:adjustRightInd/>
        <w:ind w:firstLine="851"/>
        <w:jc w:val="both"/>
        <w:rPr>
          <w:sz w:val="28"/>
          <w:szCs w:val="28"/>
          <w:lang w:eastAsia="ar-SA"/>
        </w:rPr>
      </w:pPr>
      <w:r w:rsidRPr="0086283B">
        <w:rPr>
          <w:sz w:val="28"/>
          <w:szCs w:val="28"/>
          <w:lang w:eastAsia="ar-SA"/>
        </w:rPr>
        <w:t xml:space="preserve">Основной целью проведения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в образовательных учреждениях при заключении и изменении трудовых договоров с работниками. </w:t>
      </w:r>
    </w:p>
    <w:p w:rsidR="0086283B" w:rsidRPr="0086283B" w:rsidRDefault="0086283B" w:rsidP="00F124FF">
      <w:pPr>
        <w:suppressAutoHyphens/>
        <w:overflowPunct/>
        <w:autoSpaceDE/>
        <w:autoSpaceDN/>
        <w:adjustRightInd/>
        <w:ind w:firstLine="851"/>
        <w:jc w:val="both"/>
        <w:rPr>
          <w:bCs/>
          <w:sz w:val="28"/>
          <w:szCs w:val="28"/>
          <w:lang w:eastAsia="ar-SA"/>
        </w:rPr>
      </w:pPr>
      <w:r w:rsidRPr="0086283B">
        <w:rPr>
          <w:sz w:val="28"/>
          <w:szCs w:val="28"/>
          <w:lang w:eastAsia="ar-SA"/>
        </w:rPr>
        <w:lastRenderedPageBreak/>
        <w:t xml:space="preserve">В проверке приняли участие 11 местных организаций  Профсоюза: 2 городских (г. Липецк, г. Елец),  9 районных организаций Профсоюза  (Грязинский, Добринский, Долгоруковский, Задонский, Измалковский,  Лебедянский, Липецкий, Тербунский, Усманский районы) и </w:t>
      </w:r>
      <w:r w:rsidRPr="0086283B">
        <w:rPr>
          <w:bCs/>
          <w:sz w:val="28"/>
          <w:szCs w:val="28"/>
          <w:lang w:eastAsia="ar-SA"/>
        </w:rPr>
        <w:t xml:space="preserve">  первичные профсоюзные организации, выходящие на </w:t>
      </w:r>
      <w:proofErr w:type="gramStart"/>
      <w:r w:rsidRPr="0086283B">
        <w:rPr>
          <w:bCs/>
          <w:sz w:val="28"/>
          <w:szCs w:val="28"/>
          <w:lang w:eastAsia="ar-SA"/>
        </w:rPr>
        <w:t>ОК</w:t>
      </w:r>
      <w:proofErr w:type="gramEnd"/>
      <w:r w:rsidRPr="0086283B">
        <w:rPr>
          <w:bCs/>
          <w:sz w:val="28"/>
          <w:szCs w:val="28"/>
          <w:lang w:eastAsia="ar-SA"/>
        </w:rPr>
        <w:t xml:space="preserve">:   Липецкий государственный педагогический университет,   Лебедянский </w:t>
      </w:r>
      <w:proofErr w:type="spellStart"/>
      <w:r w:rsidRPr="0086283B">
        <w:rPr>
          <w:bCs/>
          <w:sz w:val="28"/>
          <w:szCs w:val="28"/>
          <w:lang w:eastAsia="ar-SA"/>
        </w:rPr>
        <w:t>педколледж</w:t>
      </w:r>
      <w:proofErr w:type="spellEnd"/>
      <w:r w:rsidRPr="0086283B">
        <w:rPr>
          <w:bCs/>
          <w:sz w:val="28"/>
          <w:szCs w:val="28"/>
          <w:lang w:eastAsia="ar-SA"/>
        </w:rPr>
        <w:t xml:space="preserve">.  В 8 организациях в 5 </w:t>
      </w:r>
      <w:r w:rsidR="009E61A0" w:rsidRPr="0086283B">
        <w:rPr>
          <w:bCs/>
          <w:sz w:val="28"/>
          <w:szCs w:val="28"/>
          <w:lang w:eastAsia="ar-SA"/>
        </w:rPr>
        <w:t>районах проверки</w:t>
      </w:r>
      <w:r w:rsidRPr="0086283B">
        <w:rPr>
          <w:bCs/>
          <w:sz w:val="28"/>
          <w:szCs w:val="28"/>
          <w:lang w:eastAsia="ar-SA"/>
        </w:rPr>
        <w:t xml:space="preserve"> были проведены  работниками аппарата областной организации Профсоюза: в Усманском </w:t>
      </w:r>
      <w:proofErr w:type="spellStart"/>
      <w:r w:rsidRPr="0086283B">
        <w:rPr>
          <w:bCs/>
          <w:sz w:val="28"/>
          <w:szCs w:val="28"/>
          <w:lang w:eastAsia="ar-SA"/>
        </w:rPr>
        <w:t>педколледже</w:t>
      </w:r>
      <w:proofErr w:type="spellEnd"/>
      <w:r w:rsidRPr="0086283B">
        <w:rPr>
          <w:bCs/>
          <w:sz w:val="28"/>
          <w:szCs w:val="28"/>
          <w:lang w:eastAsia="ar-SA"/>
        </w:rPr>
        <w:t xml:space="preserve">,  Елецком колледже экономики, промышленности и отраслевых технологий, Усманском промышленно-технологическом колледже, образовательных учреждениях </w:t>
      </w:r>
      <w:r w:rsidRPr="0086283B">
        <w:rPr>
          <w:sz w:val="28"/>
          <w:szCs w:val="28"/>
          <w:lang w:eastAsia="ar-SA"/>
        </w:rPr>
        <w:t>Добровского, Елецкого, Лев-Толстовского, Становлянского и Лебедянского районов.</w:t>
      </w:r>
    </w:p>
    <w:p w:rsidR="0086283B" w:rsidRPr="0086283B" w:rsidRDefault="0086283B" w:rsidP="00F124FF">
      <w:pPr>
        <w:suppressAutoHyphens/>
        <w:overflowPunct/>
        <w:autoSpaceDE/>
        <w:autoSpaceDN/>
        <w:adjustRightInd/>
        <w:ind w:firstLine="851"/>
        <w:jc w:val="both"/>
        <w:rPr>
          <w:bCs/>
          <w:sz w:val="28"/>
          <w:szCs w:val="28"/>
          <w:lang w:eastAsia="ar-SA"/>
        </w:rPr>
      </w:pPr>
      <w:r w:rsidRPr="0086283B">
        <w:rPr>
          <w:sz w:val="28"/>
          <w:szCs w:val="28"/>
          <w:lang w:eastAsia="ar-SA"/>
        </w:rPr>
        <w:t xml:space="preserve">  </w:t>
      </w:r>
      <w:r w:rsidRPr="0086283B">
        <w:rPr>
          <w:bCs/>
          <w:sz w:val="28"/>
          <w:szCs w:val="28"/>
          <w:lang w:eastAsia="ar-SA"/>
        </w:rPr>
        <w:t>Всего было проверено   45</w:t>
      </w:r>
      <w:r w:rsidRPr="0086283B">
        <w:rPr>
          <w:sz w:val="28"/>
          <w:szCs w:val="28"/>
          <w:lang w:eastAsia="ar-SA"/>
        </w:rPr>
        <w:t xml:space="preserve"> </w:t>
      </w:r>
      <w:r w:rsidRPr="0086283B">
        <w:rPr>
          <w:bCs/>
          <w:sz w:val="28"/>
          <w:szCs w:val="28"/>
          <w:lang w:eastAsia="ar-SA"/>
        </w:rPr>
        <w:t xml:space="preserve">образовательных учреждений, из них: </w:t>
      </w:r>
      <w:r w:rsidR="009E61A0" w:rsidRPr="0086283B">
        <w:rPr>
          <w:bCs/>
          <w:sz w:val="28"/>
          <w:szCs w:val="28"/>
          <w:lang w:eastAsia="ar-SA"/>
        </w:rPr>
        <w:t>13</w:t>
      </w:r>
      <w:r w:rsidR="009E61A0" w:rsidRPr="0086283B">
        <w:rPr>
          <w:sz w:val="28"/>
          <w:szCs w:val="28"/>
          <w:lang w:eastAsia="ar-SA"/>
        </w:rPr>
        <w:t xml:space="preserve"> </w:t>
      </w:r>
      <w:r w:rsidR="009E61A0" w:rsidRPr="0086283B">
        <w:rPr>
          <w:bCs/>
          <w:sz w:val="28"/>
          <w:szCs w:val="28"/>
          <w:lang w:eastAsia="ar-SA"/>
        </w:rPr>
        <w:t>учреждений</w:t>
      </w:r>
      <w:r w:rsidRPr="0086283B">
        <w:rPr>
          <w:bCs/>
          <w:sz w:val="28"/>
          <w:szCs w:val="28"/>
          <w:lang w:eastAsia="ar-SA"/>
        </w:rPr>
        <w:t xml:space="preserve"> дошкольного образования, </w:t>
      </w:r>
      <w:r w:rsidR="009E61A0" w:rsidRPr="0086283B">
        <w:rPr>
          <w:bCs/>
          <w:sz w:val="28"/>
          <w:szCs w:val="28"/>
          <w:lang w:eastAsia="ar-SA"/>
        </w:rPr>
        <w:t>19 учреждений</w:t>
      </w:r>
      <w:r w:rsidRPr="0086283B">
        <w:rPr>
          <w:bCs/>
          <w:sz w:val="28"/>
          <w:szCs w:val="28"/>
          <w:lang w:eastAsia="ar-SA"/>
        </w:rPr>
        <w:t xml:space="preserve"> общего образования, </w:t>
      </w:r>
      <w:r w:rsidR="009E61A0" w:rsidRPr="0086283B">
        <w:rPr>
          <w:bCs/>
          <w:sz w:val="28"/>
          <w:szCs w:val="28"/>
          <w:lang w:eastAsia="ar-SA"/>
        </w:rPr>
        <w:t>8 учреждений</w:t>
      </w:r>
      <w:r w:rsidRPr="0086283B">
        <w:rPr>
          <w:bCs/>
          <w:sz w:val="28"/>
          <w:szCs w:val="28"/>
          <w:lang w:eastAsia="ar-SA"/>
        </w:rPr>
        <w:t xml:space="preserve"> дополнительного образования детей, 4 учреждения СПО и 1 ВУЗ. </w:t>
      </w:r>
    </w:p>
    <w:p w:rsidR="0086283B" w:rsidRPr="0086283B" w:rsidRDefault="0086283B" w:rsidP="00F124FF">
      <w:pPr>
        <w:overflowPunct/>
        <w:autoSpaceDE/>
        <w:autoSpaceDN/>
        <w:adjustRightInd/>
        <w:ind w:firstLine="851"/>
        <w:jc w:val="both"/>
        <w:rPr>
          <w:bCs/>
          <w:sz w:val="28"/>
          <w:szCs w:val="28"/>
        </w:rPr>
      </w:pPr>
      <w:r w:rsidRPr="0086283B">
        <w:rPr>
          <w:bCs/>
          <w:sz w:val="28"/>
          <w:szCs w:val="28"/>
        </w:rPr>
        <w:t xml:space="preserve">  В образовательных учреждениях были изучены и проверены 647 трудовых договоров работников и дополнительных соглашений к ним.</w:t>
      </w:r>
    </w:p>
    <w:p w:rsidR="0086283B" w:rsidRPr="0086283B" w:rsidRDefault="0086283B" w:rsidP="00F124FF">
      <w:pPr>
        <w:suppressAutoHyphens/>
        <w:overflowPunct/>
        <w:autoSpaceDE/>
        <w:autoSpaceDN/>
        <w:adjustRightInd/>
        <w:ind w:firstLine="851"/>
        <w:jc w:val="both"/>
        <w:rPr>
          <w:sz w:val="28"/>
          <w:szCs w:val="28"/>
          <w:lang w:eastAsia="ar-SA"/>
        </w:rPr>
      </w:pPr>
      <w:r w:rsidRPr="0086283B">
        <w:rPr>
          <w:sz w:val="28"/>
          <w:szCs w:val="28"/>
          <w:lang w:eastAsia="ar-SA"/>
        </w:rPr>
        <w:t xml:space="preserve"> В ходе проверки установлено, что во </w:t>
      </w:r>
      <w:r w:rsidR="009E61A0" w:rsidRPr="0086283B">
        <w:rPr>
          <w:sz w:val="28"/>
          <w:szCs w:val="28"/>
          <w:lang w:eastAsia="ar-SA"/>
        </w:rPr>
        <w:t>всех вышеуказанных учреждениях</w:t>
      </w:r>
      <w:r w:rsidRPr="0086283B">
        <w:rPr>
          <w:sz w:val="28"/>
          <w:szCs w:val="28"/>
          <w:lang w:eastAsia="ar-SA"/>
        </w:rPr>
        <w:t xml:space="preserve"> </w:t>
      </w:r>
      <w:r w:rsidR="009E61A0" w:rsidRPr="0086283B">
        <w:rPr>
          <w:sz w:val="28"/>
          <w:szCs w:val="28"/>
          <w:lang w:eastAsia="ar-SA"/>
        </w:rPr>
        <w:t>заключены письменные</w:t>
      </w:r>
      <w:r w:rsidRPr="0086283B">
        <w:rPr>
          <w:sz w:val="28"/>
          <w:szCs w:val="28"/>
          <w:lang w:eastAsia="ar-SA"/>
        </w:rPr>
        <w:t xml:space="preserve"> </w:t>
      </w:r>
      <w:r w:rsidRPr="0086283B">
        <w:rPr>
          <w:bCs/>
          <w:sz w:val="28"/>
          <w:szCs w:val="28"/>
          <w:lang w:eastAsia="ar-SA"/>
        </w:rPr>
        <w:t xml:space="preserve">трудовые договоры с работниками и оформляются дополнительные соглашения к ним. </w:t>
      </w:r>
      <w:r w:rsidRPr="0086283B">
        <w:rPr>
          <w:sz w:val="28"/>
          <w:szCs w:val="28"/>
          <w:lang w:eastAsia="ar-SA"/>
        </w:rPr>
        <w:t xml:space="preserve">Однако, в отдельных образовательных учреждениях при </w:t>
      </w:r>
      <w:r w:rsidR="009E61A0" w:rsidRPr="0086283B">
        <w:rPr>
          <w:sz w:val="28"/>
          <w:szCs w:val="28"/>
          <w:lang w:eastAsia="ar-SA"/>
        </w:rPr>
        <w:t>заключении</w:t>
      </w:r>
      <w:r w:rsidR="009E61A0" w:rsidRPr="0086283B">
        <w:rPr>
          <w:bCs/>
          <w:sz w:val="28"/>
          <w:szCs w:val="28"/>
          <w:lang w:eastAsia="ar-SA"/>
        </w:rPr>
        <w:t xml:space="preserve"> и</w:t>
      </w:r>
      <w:r w:rsidRPr="0086283B">
        <w:rPr>
          <w:bCs/>
          <w:sz w:val="28"/>
          <w:szCs w:val="28"/>
          <w:lang w:eastAsia="ar-SA"/>
        </w:rPr>
        <w:t xml:space="preserve"> изменении трудовых договоров с работниками и оформлении дополнительных соглашений к ним имеются наруш</w:t>
      </w:r>
      <w:r>
        <w:rPr>
          <w:bCs/>
          <w:sz w:val="28"/>
          <w:szCs w:val="28"/>
          <w:lang w:eastAsia="ar-SA"/>
        </w:rPr>
        <w:t>ения, которые указаны в справке.</w:t>
      </w:r>
    </w:p>
    <w:p w:rsidR="0086283B" w:rsidRPr="0086283B" w:rsidRDefault="0086283B" w:rsidP="00F124FF">
      <w:pPr>
        <w:suppressAutoHyphens/>
        <w:overflowPunct/>
        <w:autoSpaceDE/>
        <w:autoSpaceDN/>
        <w:adjustRightInd/>
        <w:ind w:firstLine="851"/>
        <w:jc w:val="both"/>
        <w:rPr>
          <w:sz w:val="28"/>
          <w:szCs w:val="28"/>
          <w:lang w:eastAsia="ar-SA"/>
        </w:rPr>
      </w:pPr>
      <w:r w:rsidRPr="0086283B">
        <w:rPr>
          <w:sz w:val="28"/>
          <w:szCs w:val="28"/>
          <w:lang w:eastAsia="ar-SA"/>
        </w:rPr>
        <w:t>Руководителям образовательных учреждений, в которых были отмечены нарушения, были направлены представления и определены сроки по устранению выявленных нарушений, основная часть нарушений была устранена в ходе проверки.</w:t>
      </w:r>
    </w:p>
    <w:p w:rsidR="0086283B" w:rsidRPr="0086283B" w:rsidRDefault="0086283B" w:rsidP="00F124FF">
      <w:pPr>
        <w:overflowPunct/>
        <w:autoSpaceDE/>
        <w:autoSpaceDN/>
        <w:adjustRightInd/>
        <w:ind w:firstLine="851"/>
        <w:jc w:val="both"/>
        <w:rPr>
          <w:rFonts w:eastAsia="Calibri"/>
          <w:color w:val="000000"/>
          <w:sz w:val="28"/>
          <w:szCs w:val="28"/>
          <w:lang w:eastAsia="en-US"/>
        </w:rPr>
      </w:pPr>
      <w:r w:rsidRPr="0086283B">
        <w:rPr>
          <w:sz w:val="28"/>
          <w:szCs w:val="28"/>
        </w:rPr>
        <w:t xml:space="preserve"> Результаты проверок обсуждались на совместных заседаниях коллегиальных органов управления образования и профсоюзных организаций. В ходе проверок, выявленные нарушения оперативно устранялись, по нарушениям, которые не устранены в ходе проверки, выданы представления.</w:t>
      </w:r>
    </w:p>
    <w:p w:rsidR="0086283B" w:rsidRPr="0086283B" w:rsidRDefault="0086283B" w:rsidP="00F124FF">
      <w:pPr>
        <w:overflowPunct/>
        <w:autoSpaceDE/>
        <w:autoSpaceDN/>
        <w:adjustRightInd/>
        <w:ind w:firstLine="851"/>
        <w:jc w:val="both"/>
        <w:rPr>
          <w:sz w:val="28"/>
          <w:szCs w:val="28"/>
          <w:lang w:eastAsia="ar-SA"/>
        </w:rPr>
      </w:pPr>
      <w:r w:rsidRPr="0086283B">
        <w:rPr>
          <w:sz w:val="28"/>
          <w:szCs w:val="28"/>
        </w:rPr>
        <w:t>Тематические</w:t>
      </w:r>
      <w:r w:rsidRPr="0086283B">
        <w:rPr>
          <w:sz w:val="28"/>
          <w:szCs w:val="28"/>
          <w:lang w:eastAsia="ar-SA"/>
        </w:rPr>
        <w:t xml:space="preserve"> </w:t>
      </w:r>
      <w:r w:rsidR="009E61A0" w:rsidRPr="0086283B">
        <w:rPr>
          <w:sz w:val="28"/>
          <w:szCs w:val="28"/>
          <w:lang w:eastAsia="ar-SA"/>
        </w:rPr>
        <w:t>местные проверки</w:t>
      </w:r>
      <w:r w:rsidRPr="0086283B">
        <w:rPr>
          <w:sz w:val="28"/>
          <w:szCs w:val="28"/>
          <w:lang w:eastAsia="ar-SA"/>
        </w:rPr>
        <w:t xml:space="preserve"> в образовательных учреждениях проводились по следующим вопросам: соблюдение трудового законодательства по вопросам определения объема учебной нагрузки, предоставления отпусков,  оплаты труда педагогических работников образовательных учреждений;  по вопросам  выполнения коллективных договоров в части предоставления социальных гарантий, соблюдение трудового законодательства при распределении стимулирующих выплат. </w:t>
      </w:r>
    </w:p>
    <w:p w:rsidR="007B2992" w:rsidRDefault="007B2992" w:rsidP="00F124FF">
      <w:pPr>
        <w:ind w:firstLine="851"/>
        <w:jc w:val="both"/>
        <w:rPr>
          <w:sz w:val="28"/>
          <w:szCs w:val="28"/>
        </w:rPr>
      </w:pPr>
      <w:r>
        <w:rPr>
          <w:sz w:val="28"/>
          <w:szCs w:val="28"/>
        </w:rPr>
        <w:t xml:space="preserve">Территориальными и первичными профсоюзными организациями осуществлялся общественный контроль за соблюдением работодателями трудового законодательства по вопросам приёма и увольнения работников отрасли, предоставления им гарантий и компенсаций, в связи с расторжением трудовых договоров. Работникам, уволенным по сокращению штата, </w:t>
      </w:r>
      <w:r>
        <w:rPr>
          <w:sz w:val="28"/>
          <w:szCs w:val="28"/>
        </w:rPr>
        <w:lastRenderedPageBreak/>
        <w:t>произведены выплаты при увольнении в полном объёме, а также предоставлены дополнительные гарантии по условиям коллективных договоров ОУ.</w:t>
      </w:r>
    </w:p>
    <w:p w:rsidR="007B2992" w:rsidRDefault="007B2992" w:rsidP="00F124FF">
      <w:pPr>
        <w:spacing w:after="120"/>
        <w:ind w:firstLine="708"/>
        <w:jc w:val="both"/>
        <w:rPr>
          <w:bCs/>
          <w:sz w:val="28"/>
          <w:szCs w:val="28"/>
        </w:rPr>
      </w:pPr>
      <w:r w:rsidRPr="00992A70">
        <w:rPr>
          <w:b/>
          <w:bCs/>
          <w:sz w:val="28"/>
          <w:szCs w:val="28"/>
        </w:rPr>
        <w:t>Пункт 2.3.10.</w:t>
      </w:r>
      <w:r>
        <w:rPr>
          <w:bCs/>
          <w:sz w:val="28"/>
          <w:szCs w:val="28"/>
        </w:rPr>
        <w:t xml:space="preserve"> </w:t>
      </w:r>
      <w:proofErr w:type="gramStart"/>
      <w:r>
        <w:rPr>
          <w:bCs/>
          <w:sz w:val="28"/>
          <w:szCs w:val="28"/>
        </w:rPr>
        <w:t>(Профсоюз использует  средства фонда социальной защиты областной организации Профсоюза для оказания материальной помощи членам Профсоюза, пострадавшим от стихийных бедствий, в связи с тяжелыми заболеваниями и т.п. (в соответствии с  Положением о фонде).</w:t>
      </w:r>
      <w:proofErr w:type="gramEnd"/>
    </w:p>
    <w:p w:rsidR="007B2992" w:rsidRDefault="007B2992" w:rsidP="00F124FF">
      <w:pPr>
        <w:ind w:firstLine="851"/>
        <w:jc w:val="both"/>
        <w:rPr>
          <w:sz w:val="28"/>
          <w:szCs w:val="28"/>
        </w:rPr>
      </w:pPr>
      <w:r w:rsidRPr="00500C5A">
        <w:rPr>
          <w:sz w:val="28"/>
          <w:szCs w:val="28"/>
        </w:rPr>
        <w:t>В 201</w:t>
      </w:r>
      <w:r w:rsidR="0086283B" w:rsidRPr="00500C5A">
        <w:rPr>
          <w:sz w:val="28"/>
          <w:szCs w:val="28"/>
        </w:rPr>
        <w:t>6</w:t>
      </w:r>
      <w:r w:rsidRPr="00500C5A">
        <w:rPr>
          <w:sz w:val="28"/>
          <w:szCs w:val="28"/>
        </w:rPr>
        <w:t xml:space="preserve"> году Липецкая областная организация Профсоюза работников образования оказала материальную помощь членам профсоюза на лечение работников и их детей, в связи со смертью близких родственников, с трудным материальным положением, в связи с пожарами, трудными жизненными ситуациями и т. д. на сумму</w:t>
      </w:r>
      <w:r w:rsidR="00500C5A" w:rsidRPr="00500C5A">
        <w:rPr>
          <w:sz w:val="28"/>
          <w:szCs w:val="28"/>
        </w:rPr>
        <w:t xml:space="preserve"> 6027,5</w:t>
      </w:r>
      <w:r w:rsidRPr="00500C5A">
        <w:rPr>
          <w:sz w:val="28"/>
          <w:szCs w:val="28"/>
        </w:rPr>
        <w:t xml:space="preserve"> тыс. руб.</w:t>
      </w:r>
      <w:r>
        <w:rPr>
          <w:sz w:val="28"/>
          <w:szCs w:val="28"/>
        </w:rPr>
        <w:t xml:space="preserve"> </w:t>
      </w:r>
    </w:p>
    <w:p w:rsidR="007B2992" w:rsidRPr="00F124FF" w:rsidRDefault="007B2992" w:rsidP="00F124FF">
      <w:pPr>
        <w:ind w:firstLine="720"/>
        <w:jc w:val="both"/>
        <w:rPr>
          <w:sz w:val="28"/>
          <w:szCs w:val="28"/>
        </w:rPr>
      </w:pPr>
      <w:r>
        <w:rPr>
          <w:b/>
          <w:sz w:val="28"/>
          <w:szCs w:val="28"/>
        </w:rPr>
        <w:t xml:space="preserve">Пункт </w:t>
      </w:r>
      <w:r w:rsidRPr="00F63FE1">
        <w:rPr>
          <w:b/>
          <w:sz w:val="28"/>
          <w:szCs w:val="28"/>
        </w:rPr>
        <w:t>2.3.11.</w:t>
      </w:r>
      <w:r>
        <w:rPr>
          <w:b/>
          <w:sz w:val="28"/>
          <w:szCs w:val="28"/>
        </w:rPr>
        <w:t xml:space="preserve"> </w:t>
      </w:r>
      <w:r w:rsidRPr="0087684B">
        <w:rPr>
          <w:sz w:val="28"/>
          <w:szCs w:val="28"/>
        </w:rPr>
        <w:t>(</w:t>
      </w:r>
      <w:r>
        <w:rPr>
          <w:sz w:val="28"/>
          <w:szCs w:val="28"/>
        </w:rPr>
        <w:t xml:space="preserve">Профсоюз участвует в организации оздоровления и </w:t>
      </w:r>
      <w:r w:rsidRPr="00F124FF">
        <w:rPr>
          <w:sz w:val="28"/>
          <w:szCs w:val="28"/>
        </w:rPr>
        <w:t>отдыха работников образовательных организаций и их детей).</w:t>
      </w:r>
    </w:p>
    <w:p w:rsidR="007B2992" w:rsidRPr="00F124FF" w:rsidRDefault="00F124FF" w:rsidP="00F124FF">
      <w:pPr>
        <w:ind w:firstLine="720"/>
        <w:jc w:val="both"/>
        <w:rPr>
          <w:sz w:val="28"/>
          <w:szCs w:val="28"/>
        </w:rPr>
      </w:pPr>
      <w:r>
        <w:rPr>
          <w:sz w:val="28"/>
          <w:szCs w:val="28"/>
        </w:rPr>
        <w:t>В 2016</w:t>
      </w:r>
      <w:r w:rsidR="007B2992" w:rsidRPr="00F124FF">
        <w:rPr>
          <w:sz w:val="28"/>
          <w:szCs w:val="28"/>
        </w:rPr>
        <w:t xml:space="preserve"> году профсоюзные организации области приняли участие в организации оздоровления и отдыха членов Профсоюза и их детей. Всего с участием профсоюза было оздоровлено 2449 человек, в </w:t>
      </w:r>
      <w:proofErr w:type="spellStart"/>
      <w:r w:rsidR="007B2992" w:rsidRPr="00F124FF">
        <w:rPr>
          <w:sz w:val="28"/>
          <w:szCs w:val="28"/>
        </w:rPr>
        <w:t>т.ч</w:t>
      </w:r>
      <w:proofErr w:type="spellEnd"/>
      <w:r w:rsidR="007B2992" w:rsidRPr="00F124FF">
        <w:rPr>
          <w:sz w:val="28"/>
          <w:szCs w:val="28"/>
        </w:rPr>
        <w:t>. 1976</w:t>
      </w:r>
      <w:r w:rsidR="007B2992" w:rsidRPr="00F124FF">
        <w:rPr>
          <w:b/>
          <w:sz w:val="28"/>
          <w:szCs w:val="28"/>
        </w:rPr>
        <w:t xml:space="preserve"> </w:t>
      </w:r>
      <w:r w:rsidR="00E437D2" w:rsidRPr="00F124FF">
        <w:rPr>
          <w:sz w:val="28"/>
          <w:szCs w:val="28"/>
        </w:rPr>
        <w:t>студентов вузов, 5 140 детей.</w:t>
      </w:r>
    </w:p>
    <w:p w:rsidR="007B2992" w:rsidRPr="00F124FF" w:rsidRDefault="007B2992" w:rsidP="00F124FF">
      <w:pPr>
        <w:ind w:firstLine="851"/>
        <w:jc w:val="both"/>
        <w:rPr>
          <w:sz w:val="28"/>
          <w:szCs w:val="28"/>
        </w:rPr>
      </w:pPr>
      <w:r w:rsidRPr="00F124FF">
        <w:rPr>
          <w:sz w:val="28"/>
          <w:szCs w:val="28"/>
        </w:rPr>
        <w:t>Областным комитетом оказывалось содействие работникам в приобретении путёвок в пансионаты и санатории Липецкой области, Ставропольского, Краснодарского краёв, Крыма и др. (всего по льготной цене приобретено 65 путёвок).</w:t>
      </w:r>
    </w:p>
    <w:p w:rsidR="007B2992" w:rsidRPr="00500C5A" w:rsidRDefault="007B2992" w:rsidP="00F124FF">
      <w:pPr>
        <w:jc w:val="both"/>
        <w:rPr>
          <w:sz w:val="28"/>
          <w:szCs w:val="28"/>
        </w:rPr>
      </w:pPr>
      <w:r w:rsidRPr="00F124FF">
        <w:tab/>
      </w:r>
      <w:r w:rsidRPr="00F124FF">
        <w:rPr>
          <w:sz w:val="28"/>
          <w:szCs w:val="28"/>
        </w:rPr>
        <w:t>Всего Липецкой областной организацией Профсоюза работников образования</w:t>
      </w:r>
      <w:r w:rsidRPr="00500C5A">
        <w:rPr>
          <w:sz w:val="28"/>
          <w:szCs w:val="28"/>
        </w:rPr>
        <w:t xml:space="preserve"> в 2015 году на оздоровление членов Профсоюза было израсходовано </w:t>
      </w:r>
      <w:r w:rsidR="00500C5A" w:rsidRPr="00500C5A">
        <w:rPr>
          <w:sz w:val="28"/>
          <w:szCs w:val="28"/>
        </w:rPr>
        <w:t xml:space="preserve">3166 </w:t>
      </w:r>
      <w:r w:rsidRPr="00500C5A">
        <w:rPr>
          <w:sz w:val="28"/>
          <w:szCs w:val="28"/>
        </w:rPr>
        <w:t>тыс. рублей.</w:t>
      </w:r>
    </w:p>
    <w:p w:rsidR="007B2992" w:rsidRPr="00C50ED4" w:rsidRDefault="007B2992" w:rsidP="00F124FF">
      <w:pPr>
        <w:ind w:firstLine="851"/>
        <w:jc w:val="both"/>
        <w:rPr>
          <w:sz w:val="28"/>
          <w:szCs w:val="28"/>
        </w:rPr>
      </w:pPr>
      <w:r w:rsidRPr="00500C5A">
        <w:rPr>
          <w:sz w:val="28"/>
          <w:szCs w:val="28"/>
        </w:rPr>
        <w:t>На проведение областной спартакиады педагогических работников и друг</w:t>
      </w:r>
      <w:r w:rsidR="00500C5A" w:rsidRPr="00500C5A">
        <w:rPr>
          <w:sz w:val="28"/>
          <w:szCs w:val="28"/>
        </w:rPr>
        <w:t>их спортивных мероприятий в 2016</w:t>
      </w:r>
      <w:r w:rsidRPr="00500C5A">
        <w:rPr>
          <w:sz w:val="28"/>
          <w:szCs w:val="28"/>
        </w:rPr>
        <w:t xml:space="preserve"> году израсходовано </w:t>
      </w:r>
      <w:r w:rsidR="00500C5A" w:rsidRPr="00500C5A">
        <w:rPr>
          <w:sz w:val="28"/>
          <w:szCs w:val="28"/>
        </w:rPr>
        <w:t>446,7</w:t>
      </w:r>
      <w:r w:rsidRPr="00500C5A">
        <w:rPr>
          <w:b/>
          <w:sz w:val="28"/>
          <w:szCs w:val="28"/>
        </w:rPr>
        <w:t xml:space="preserve"> </w:t>
      </w:r>
      <w:r w:rsidRPr="00500C5A">
        <w:rPr>
          <w:sz w:val="28"/>
          <w:szCs w:val="28"/>
        </w:rPr>
        <w:t>тыс. рублей.</w:t>
      </w:r>
    </w:p>
    <w:p w:rsidR="007B2992" w:rsidRPr="00A007AF" w:rsidRDefault="007B2992" w:rsidP="00F124FF">
      <w:pPr>
        <w:ind w:firstLine="851"/>
        <w:rPr>
          <w:sz w:val="28"/>
          <w:szCs w:val="28"/>
        </w:rPr>
      </w:pPr>
      <w:r w:rsidRPr="00A007AF">
        <w:rPr>
          <w:b/>
          <w:sz w:val="28"/>
          <w:szCs w:val="28"/>
        </w:rPr>
        <w:t xml:space="preserve">Пункты 2.4. – 2.5. </w:t>
      </w:r>
      <w:r w:rsidRPr="00A007AF">
        <w:rPr>
          <w:sz w:val="28"/>
          <w:szCs w:val="28"/>
        </w:rPr>
        <w:t>(Молодежная политика)</w:t>
      </w:r>
    </w:p>
    <w:p w:rsidR="007B2992" w:rsidRPr="00A007AF" w:rsidRDefault="00A007AF" w:rsidP="00F124FF">
      <w:pPr>
        <w:ind w:firstLine="851"/>
        <w:jc w:val="both"/>
        <w:rPr>
          <w:sz w:val="28"/>
          <w:szCs w:val="28"/>
        </w:rPr>
      </w:pPr>
      <w:r w:rsidRPr="00A007AF">
        <w:rPr>
          <w:sz w:val="28"/>
          <w:szCs w:val="28"/>
        </w:rPr>
        <w:t>В 2016</w:t>
      </w:r>
      <w:r w:rsidR="007B2992" w:rsidRPr="00A007AF">
        <w:rPr>
          <w:sz w:val="28"/>
          <w:szCs w:val="28"/>
        </w:rPr>
        <w:t xml:space="preserve"> году </w:t>
      </w:r>
      <w:r w:rsidR="000D5913">
        <w:rPr>
          <w:sz w:val="28"/>
          <w:szCs w:val="28"/>
        </w:rPr>
        <w:t>52</w:t>
      </w:r>
      <w:r w:rsidR="009E61A0" w:rsidRPr="009E61A0">
        <w:rPr>
          <w:sz w:val="28"/>
          <w:szCs w:val="28"/>
        </w:rPr>
        <w:t xml:space="preserve">3 </w:t>
      </w:r>
      <w:r w:rsidR="007B2992" w:rsidRPr="00A007AF">
        <w:rPr>
          <w:sz w:val="28"/>
          <w:szCs w:val="28"/>
        </w:rPr>
        <w:t>молодых специалистов по условиям коллективных договоров ежемесячно получали стимулирующую надбавку в размере от 30%  и выше от ставки заработной платы с учётом педагогической нагрузки.</w:t>
      </w:r>
    </w:p>
    <w:p w:rsidR="007B2992" w:rsidRPr="00E448EB" w:rsidRDefault="007B2992" w:rsidP="00F124FF">
      <w:pPr>
        <w:spacing w:after="120"/>
        <w:ind w:firstLine="851"/>
        <w:jc w:val="both"/>
        <w:rPr>
          <w:sz w:val="28"/>
          <w:szCs w:val="28"/>
        </w:rPr>
      </w:pPr>
      <w:r w:rsidRPr="00E448EB">
        <w:rPr>
          <w:sz w:val="28"/>
          <w:szCs w:val="28"/>
        </w:rPr>
        <w:t xml:space="preserve">Во многих учреждениях в коллективных договорах предусмотрены дополнительные льготы, </w:t>
      </w:r>
      <w:r w:rsidR="009E61A0" w:rsidRPr="00E448EB">
        <w:rPr>
          <w:sz w:val="28"/>
          <w:szCs w:val="28"/>
        </w:rPr>
        <w:t>например, молодым</w:t>
      </w:r>
      <w:r w:rsidRPr="00E448EB">
        <w:rPr>
          <w:sz w:val="28"/>
          <w:szCs w:val="28"/>
        </w:rPr>
        <w:t xml:space="preserve"> специалистам ежемесячная надбавка к должностному окладу выше, чем в областном отраслевом соглашении: в </w:t>
      </w:r>
      <w:proofErr w:type="spellStart"/>
      <w:r w:rsidRPr="00E448EB">
        <w:rPr>
          <w:sz w:val="28"/>
          <w:szCs w:val="28"/>
        </w:rPr>
        <w:t>г</w:t>
      </w:r>
      <w:proofErr w:type="gramStart"/>
      <w:r w:rsidRPr="00E448EB">
        <w:rPr>
          <w:sz w:val="28"/>
          <w:szCs w:val="28"/>
        </w:rPr>
        <w:t>.Л</w:t>
      </w:r>
      <w:proofErr w:type="gramEnd"/>
      <w:r w:rsidRPr="00E448EB">
        <w:rPr>
          <w:sz w:val="28"/>
          <w:szCs w:val="28"/>
        </w:rPr>
        <w:t>ипецке</w:t>
      </w:r>
      <w:proofErr w:type="spellEnd"/>
      <w:r w:rsidRPr="00E448EB">
        <w:rPr>
          <w:sz w:val="28"/>
          <w:szCs w:val="28"/>
        </w:rPr>
        <w:t xml:space="preserve">, в Добринском районе и в ГОБПОУ «Усманский педагогический колледж» </w:t>
      </w:r>
      <w:r w:rsidR="009E61A0" w:rsidRPr="00E448EB">
        <w:rPr>
          <w:sz w:val="28"/>
          <w:szCs w:val="28"/>
        </w:rPr>
        <w:t>составляет до</w:t>
      </w:r>
      <w:r w:rsidRPr="00E448EB">
        <w:rPr>
          <w:sz w:val="28"/>
          <w:szCs w:val="28"/>
        </w:rPr>
        <w:t xml:space="preserve"> 100% от должностного оклада,  в Тербунском районе – до 50% от должностного оклада.  Кроме того, молодым специалистам в </w:t>
      </w:r>
      <w:proofErr w:type="spellStart"/>
      <w:r w:rsidRPr="00E448EB">
        <w:rPr>
          <w:sz w:val="28"/>
          <w:szCs w:val="28"/>
        </w:rPr>
        <w:t>г</w:t>
      </w:r>
      <w:proofErr w:type="gramStart"/>
      <w:r w:rsidRPr="00E448EB">
        <w:rPr>
          <w:sz w:val="28"/>
          <w:szCs w:val="28"/>
        </w:rPr>
        <w:t>.Л</w:t>
      </w:r>
      <w:proofErr w:type="gramEnd"/>
      <w:r w:rsidRPr="00E448EB">
        <w:rPr>
          <w:sz w:val="28"/>
          <w:szCs w:val="28"/>
        </w:rPr>
        <w:t>ипецке</w:t>
      </w:r>
      <w:proofErr w:type="spellEnd"/>
      <w:r w:rsidRPr="00E448EB">
        <w:rPr>
          <w:sz w:val="28"/>
          <w:szCs w:val="28"/>
        </w:rPr>
        <w:t xml:space="preserve"> и Тербунском районе предусмотрены единовременные выплаты («подъемные») в размере 10 тыс. рублей, в  Добринском районе подъемные составляют до 50000 руб., оплата арендованного жилья ежемесячно до 5000 руб. </w:t>
      </w:r>
    </w:p>
    <w:p w:rsidR="007B2992" w:rsidRPr="00E448EB" w:rsidRDefault="007B2992" w:rsidP="00F124FF">
      <w:pPr>
        <w:spacing w:after="120"/>
        <w:ind w:firstLine="851"/>
        <w:jc w:val="both"/>
        <w:rPr>
          <w:sz w:val="28"/>
          <w:szCs w:val="28"/>
        </w:rPr>
      </w:pPr>
      <w:r w:rsidRPr="00E448EB">
        <w:rPr>
          <w:sz w:val="28"/>
          <w:szCs w:val="28"/>
        </w:rPr>
        <w:t>Во многих образовательных учреждениях предусмотрена доплата учителям-наставникам до 100% от ставки заработной платы (оклада).</w:t>
      </w:r>
    </w:p>
    <w:p w:rsidR="007B2992" w:rsidRPr="00F124FF" w:rsidRDefault="007B2992" w:rsidP="00F124FF">
      <w:pPr>
        <w:ind w:firstLine="851"/>
        <w:jc w:val="both"/>
        <w:rPr>
          <w:sz w:val="28"/>
          <w:szCs w:val="28"/>
        </w:rPr>
      </w:pPr>
      <w:r w:rsidRPr="00F124FF">
        <w:rPr>
          <w:sz w:val="28"/>
          <w:szCs w:val="28"/>
        </w:rPr>
        <w:lastRenderedPageBreak/>
        <w:t>В целях поддержки молодёжи из числа студентов-акт</w:t>
      </w:r>
      <w:r w:rsidR="00F124FF">
        <w:rPr>
          <w:sz w:val="28"/>
          <w:szCs w:val="28"/>
        </w:rPr>
        <w:t>ивистов Областной комитет в 2016</w:t>
      </w:r>
      <w:r w:rsidRPr="00F124FF">
        <w:rPr>
          <w:sz w:val="28"/>
          <w:szCs w:val="28"/>
        </w:rPr>
        <w:t xml:space="preserve"> году ежемесячно выплачивал профсоюзные стипендии 15 студентам вузов (ЕГУ им. Бунина, ЛГТУ, ЛГПУ) и 4 студентам ссузов (Усманского и Лебедянского </w:t>
      </w:r>
      <w:proofErr w:type="spellStart"/>
      <w:r w:rsidRPr="00F124FF">
        <w:rPr>
          <w:sz w:val="28"/>
          <w:szCs w:val="28"/>
        </w:rPr>
        <w:t>педколледжей</w:t>
      </w:r>
      <w:proofErr w:type="spellEnd"/>
      <w:r w:rsidRPr="00F124FF">
        <w:rPr>
          <w:sz w:val="28"/>
          <w:szCs w:val="28"/>
        </w:rPr>
        <w:t>). Затраты составили 79,6 тыс. руб.</w:t>
      </w:r>
    </w:p>
    <w:p w:rsidR="007B2992" w:rsidRDefault="007B2992" w:rsidP="00F124FF">
      <w:pPr>
        <w:ind w:firstLine="851"/>
        <w:jc w:val="both"/>
        <w:rPr>
          <w:sz w:val="28"/>
          <w:szCs w:val="28"/>
        </w:rPr>
      </w:pPr>
      <w:r w:rsidRPr="00E448EB">
        <w:rPr>
          <w:sz w:val="28"/>
          <w:szCs w:val="28"/>
        </w:rPr>
        <w:t xml:space="preserve">На конкурсы молодых профсоюзных активистов, студенческий лидер, </w:t>
      </w:r>
      <w:r w:rsidRPr="00E448EB">
        <w:rPr>
          <w:sz w:val="28"/>
          <w:szCs w:val="28"/>
          <w:lang w:val="en-US"/>
        </w:rPr>
        <w:t>IV</w:t>
      </w:r>
      <w:r w:rsidRPr="00E448EB">
        <w:rPr>
          <w:sz w:val="28"/>
          <w:szCs w:val="28"/>
        </w:rPr>
        <w:t xml:space="preserve"> Слёт молодых педагогов Липецкой области и другие израсходовано 186,6 тыс. руб.</w:t>
      </w:r>
    </w:p>
    <w:p w:rsidR="007B2992" w:rsidRDefault="007B2992" w:rsidP="00F124FF">
      <w:pPr>
        <w:shd w:val="clear" w:color="auto" w:fill="FFFFFF"/>
        <w:ind w:firstLine="709"/>
        <w:jc w:val="both"/>
        <w:rPr>
          <w:sz w:val="28"/>
          <w:szCs w:val="28"/>
        </w:rPr>
      </w:pPr>
      <w:r w:rsidRPr="0087684B">
        <w:rPr>
          <w:rFonts w:eastAsia="MS Mincho"/>
          <w:b/>
          <w:sz w:val="28"/>
          <w:szCs w:val="28"/>
        </w:rPr>
        <w:t>Пункт 7.4.1.</w:t>
      </w:r>
      <w:r>
        <w:rPr>
          <w:rFonts w:eastAsia="MS Mincho"/>
          <w:sz w:val="28"/>
          <w:szCs w:val="28"/>
        </w:rPr>
        <w:t xml:space="preserve"> (Об</w:t>
      </w:r>
      <w:r>
        <w:rPr>
          <w:bCs/>
          <w:iCs/>
          <w:color w:val="000000"/>
          <w:sz w:val="28"/>
          <w:szCs w:val="28"/>
        </w:rPr>
        <w:t>ком Профсоюза</w:t>
      </w:r>
      <w:r>
        <w:rPr>
          <w:sz w:val="28"/>
          <w:szCs w:val="28"/>
        </w:rPr>
        <w:t xml:space="preserve"> оказывает бесплатно консультационную помощь членам Профсоюза по вопросам соблюдения трудового законодательства и защиты социально-трудовых прав и профессиональных интересов работников).</w:t>
      </w:r>
    </w:p>
    <w:p w:rsidR="007B2992" w:rsidRDefault="007B2992" w:rsidP="00F124FF">
      <w:pPr>
        <w:ind w:firstLine="709"/>
        <w:jc w:val="both"/>
        <w:rPr>
          <w:sz w:val="28"/>
          <w:szCs w:val="28"/>
        </w:rPr>
      </w:pPr>
      <w:r>
        <w:rPr>
          <w:sz w:val="28"/>
          <w:szCs w:val="28"/>
        </w:rPr>
        <w:t>В 201</w:t>
      </w:r>
      <w:r w:rsidR="0086283B">
        <w:rPr>
          <w:sz w:val="28"/>
          <w:szCs w:val="28"/>
        </w:rPr>
        <w:t>6</w:t>
      </w:r>
      <w:r>
        <w:rPr>
          <w:sz w:val="28"/>
          <w:szCs w:val="28"/>
        </w:rPr>
        <w:t xml:space="preserve"> году рассмотрено </w:t>
      </w:r>
      <w:r w:rsidR="0086283B">
        <w:rPr>
          <w:sz w:val="28"/>
          <w:szCs w:val="28"/>
        </w:rPr>
        <w:t>91</w:t>
      </w:r>
      <w:r>
        <w:rPr>
          <w:sz w:val="28"/>
          <w:szCs w:val="28"/>
        </w:rPr>
        <w:t xml:space="preserve"> письменн</w:t>
      </w:r>
      <w:r w:rsidR="0086283B">
        <w:rPr>
          <w:sz w:val="28"/>
          <w:szCs w:val="28"/>
        </w:rPr>
        <w:t>ая</w:t>
      </w:r>
      <w:r>
        <w:rPr>
          <w:sz w:val="28"/>
          <w:szCs w:val="28"/>
        </w:rPr>
        <w:t xml:space="preserve"> жалоб</w:t>
      </w:r>
      <w:r w:rsidR="0086283B">
        <w:rPr>
          <w:sz w:val="28"/>
          <w:szCs w:val="28"/>
        </w:rPr>
        <w:t>а</w:t>
      </w:r>
      <w:r>
        <w:rPr>
          <w:sz w:val="28"/>
          <w:szCs w:val="28"/>
        </w:rPr>
        <w:t xml:space="preserve"> и други</w:t>
      </w:r>
      <w:r w:rsidR="0086283B">
        <w:rPr>
          <w:sz w:val="28"/>
          <w:szCs w:val="28"/>
        </w:rPr>
        <w:t>е</w:t>
      </w:r>
      <w:r>
        <w:rPr>
          <w:sz w:val="28"/>
          <w:szCs w:val="28"/>
        </w:rPr>
        <w:t xml:space="preserve"> обращени</w:t>
      </w:r>
      <w:r w:rsidR="0086283B">
        <w:rPr>
          <w:sz w:val="28"/>
          <w:szCs w:val="28"/>
        </w:rPr>
        <w:t>я</w:t>
      </w:r>
      <w:r>
        <w:rPr>
          <w:sz w:val="28"/>
          <w:szCs w:val="28"/>
        </w:rPr>
        <w:t xml:space="preserve">, </w:t>
      </w:r>
      <w:r w:rsidR="0086283B">
        <w:rPr>
          <w:sz w:val="28"/>
          <w:szCs w:val="28"/>
        </w:rPr>
        <w:t>88</w:t>
      </w:r>
      <w:r>
        <w:rPr>
          <w:sz w:val="28"/>
          <w:szCs w:val="28"/>
        </w:rPr>
        <w:t xml:space="preserve"> из которых были признаны обоснованными. Принято на личном приеме правовыми инспекторами обкома и горкома, включая устные обращения работников </w:t>
      </w:r>
      <w:r w:rsidR="0086283B">
        <w:rPr>
          <w:sz w:val="28"/>
          <w:szCs w:val="28"/>
        </w:rPr>
        <w:t>3485</w:t>
      </w:r>
      <w:r>
        <w:rPr>
          <w:sz w:val="28"/>
          <w:szCs w:val="28"/>
        </w:rPr>
        <w:t xml:space="preserve"> работников образования, из них удовлетворено </w:t>
      </w:r>
      <w:r w:rsidR="0086283B">
        <w:rPr>
          <w:sz w:val="28"/>
          <w:szCs w:val="28"/>
        </w:rPr>
        <w:t>3398</w:t>
      </w:r>
      <w:r>
        <w:rPr>
          <w:sz w:val="28"/>
          <w:szCs w:val="28"/>
        </w:rPr>
        <w:t xml:space="preserve">. Большая </w:t>
      </w:r>
      <w:r w:rsidR="009E61A0">
        <w:rPr>
          <w:sz w:val="28"/>
          <w:szCs w:val="28"/>
        </w:rPr>
        <w:t>часть обращений</w:t>
      </w:r>
      <w:r>
        <w:rPr>
          <w:sz w:val="28"/>
          <w:szCs w:val="28"/>
        </w:rPr>
        <w:t xml:space="preserve"> касалась режима работы, нагрузки, порядка сокращения численности и штата работников, оплаты труда, аттестации работников, пенсионного законодательства. </w:t>
      </w:r>
    </w:p>
    <w:p w:rsidR="007B2992" w:rsidRDefault="007B2992" w:rsidP="00F124FF">
      <w:pPr>
        <w:shd w:val="clear" w:color="auto" w:fill="FFFFFF"/>
        <w:ind w:firstLine="709"/>
        <w:jc w:val="both"/>
        <w:rPr>
          <w:bCs/>
          <w:iCs/>
          <w:color w:val="000000"/>
          <w:sz w:val="28"/>
          <w:szCs w:val="28"/>
        </w:rPr>
      </w:pPr>
      <w:r w:rsidRPr="0087684B">
        <w:rPr>
          <w:b/>
          <w:bCs/>
          <w:iCs/>
          <w:color w:val="000000"/>
          <w:sz w:val="28"/>
          <w:szCs w:val="28"/>
        </w:rPr>
        <w:t>Пункт 7.4.2.</w:t>
      </w:r>
      <w:r>
        <w:rPr>
          <w:bCs/>
          <w:iCs/>
          <w:color w:val="000000"/>
          <w:sz w:val="28"/>
          <w:szCs w:val="28"/>
        </w:rPr>
        <w:t xml:space="preserve"> (Обком оказывает помощь в подготовке исковых заявлений и других документов, необходимых для судебной и иной защиты социально-трудовых прав и профессиональных интересов членов Профсоюза).</w:t>
      </w:r>
    </w:p>
    <w:p w:rsidR="007B2992" w:rsidRDefault="007B2992" w:rsidP="00F124FF">
      <w:pPr>
        <w:ind w:firstLine="709"/>
        <w:jc w:val="both"/>
        <w:rPr>
          <w:sz w:val="28"/>
          <w:szCs w:val="28"/>
        </w:rPr>
      </w:pPr>
      <w:r>
        <w:rPr>
          <w:sz w:val="28"/>
          <w:szCs w:val="28"/>
        </w:rPr>
        <w:t>В 201</w:t>
      </w:r>
      <w:r w:rsidR="0086283B">
        <w:rPr>
          <w:sz w:val="28"/>
          <w:szCs w:val="28"/>
        </w:rPr>
        <w:t>6</w:t>
      </w:r>
      <w:r>
        <w:rPr>
          <w:sz w:val="28"/>
          <w:szCs w:val="28"/>
        </w:rPr>
        <w:t xml:space="preserve"> году правовыми инспекторами труда было составлено </w:t>
      </w:r>
      <w:r w:rsidR="0086283B">
        <w:rPr>
          <w:sz w:val="28"/>
          <w:szCs w:val="28"/>
        </w:rPr>
        <w:t>48</w:t>
      </w:r>
      <w:r>
        <w:rPr>
          <w:sz w:val="28"/>
          <w:szCs w:val="28"/>
        </w:rPr>
        <w:t xml:space="preserve"> исков</w:t>
      </w:r>
      <w:r w:rsidR="0086283B">
        <w:rPr>
          <w:sz w:val="28"/>
          <w:szCs w:val="28"/>
        </w:rPr>
        <w:t>ых</w:t>
      </w:r>
      <w:r>
        <w:rPr>
          <w:sz w:val="28"/>
          <w:szCs w:val="28"/>
        </w:rPr>
        <w:t xml:space="preserve"> заявлени</w:t>
      </w:r>
      <w:r w:rsidR="0086283B">
        <w:rPr>
          <w:sz w:val="28"/>
          <w:szCs w:val="28"/>
        </w:rPr>
        <w:t>й</w:t>
      </w:r>
      <w:r>
        <w:rPr>
          <w:sz w:val="28"/>
          <w:szCs w:val="28"/>
        </w:rPr>
        <w:t xml:space="preserve"> об обжаловании действий пенсионных органов, рассмотрено в судах </w:t>
      </w:r>
      <w:r w:rsidR="0086283B">
        <w:rPr>
          <w:sz w:val="28"/>
          <w:szCs w:val="28"/>
        </w:rPr>
        <w:t>37</w:t>
      </w:r>
      <w:r>
        <w:rPr>
          <w:sz w:val="28"/>
          <w:szCs w:val="28"/>
        </w:rPr>
        <w:t xml:space="preserve"> заявление, </w:t>
      </w:r>
      <w:r w:rsidR="0086283B">
        <w:rPr>
          <w:sz w:val="28"/>
          <w:szCs w:val="28"/>
        </w:rPr>
        <w:t xml:space="preserve">33 из </w:t>
      </w:r>
      <w:r w:rsidR="009E61A0">
        <w:rPr>
          <w:sz w:val="28"/>
          <w:szCs w:val="28"/>
        </w:rPr>
        <w:t>них удовлетворены</w:t>
      </w:r>
      <w:r>
        <w:rPr>
          <w:sz w:val="28"/>
          <w:szCs w:val="28"/>
        </w:rPr>
        <w:t>.</w:t>
      </w:r>
    </w:p>
    <w:p w:rsidR="007B2992" w:rsidRDefault="007B2992" w:rsidP="00F124FF">
      <w:pPr>
        <w:shd w:val="clear" w:color="auto" w:fill="FFFFFF"/>
        <w:ind w:firstLine="709"/>
        <w:jc w:val="both"/>
        <w:rPr>
          <w:bCs/>
          <w:iCs/>
          <w:color w:val="000000"/>
          <w:sz w:val="28"/>
          <w:szCs w:val="28"/>
        </w:rPr>
      </w:pPr>
      <w:r w:rsidRPr="0087684B">
        <w:rPr>
          <w:b/>
          <w:bCs/>
          <w:iCs/>
          <w:color w:val="000000"/>
          <w:sz w:val="28"/>
          <w:szCs w:val="28"/>
        </w:rPr>
        <w:t>Пункт 7.4.3.</w:t>
      </w:r>
      <w:r>
        <w:rPr>
          <w:bCs/>
          <w:iCs/>
          <w:color w:val="000000"/>
          <w:sz w:val="28"/>
          <w:szCs w:val="28"/>
        </w:rPr>
        <w:t xml:space="preserve"> (Обком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7B2992" w:rsidRPr="00B8158E" w:rsidRDefault="0086283B" w:rsidP="00F124FF">
      <w:pPr>
        <w:pStyle w:val="a4"/>
        <w:rPr>
          <w:szCs w:val="28"/>
        </w:rPr>
      </w:pPr>
      <w:r>
        <w:rPr>
          <w:szCs w:val="28"/>
        </w:rPr>
        <w:t>В 2016</w:t>
      </w:r>
      <w:r w:rsidR="007B2992">
        <w:rPr>
          <w:szCs w:val="28"/>
        </w:rPr>
        <w:t xml:space="preserve"> году областной организацией было  проведено </w:t>
      </w:r>
      <w:r w:rsidR="006049C4">
        <w:rPr>
          <w:szCs w:val="28"/>
        </w:rPr>
        <w:t>6</w:t>
      </w:r>
      <w:r w:rsidR="007B2992" w:rsidRPr="00007FCA">
        <w:rPr>
          <w:szCs w:val="28"/>
        </w:rPr>
        <w:t>9</w:t>
      </w:r>
      <w:r w:rsidR="007B2992">
        <w:rPr>
          <w:szCs w:val="28"/>
        </w:rPr>
        <w:t xml:space="preserve"> обучающих семинаров для председателей первичных профсоюзных организаций, руководителей образовательных учреждений области и молодёжного актива. </w:t>
      </w:r>
      <w:r w:rsidR="007B2992" w:rsidRPr="00B8158E">
        <w:rPr>
          <w:szCs w:val="28"/>
        </w:rPr>
        <w:t xml:space="preserve">Прошли обучение за отчётный период на курсах, семинарах и слётах </w:t>
      </w:r>
      <w:r w:rsidR="006049C4">
        <w:rPr>
          <w:szCs w:val="28"/>
          <w:lang w:val="ru-RU"/>
        </w:rPr>
        <w:t>2450</w:t>
      </w:r>
      <w:r w:rsidR="007B2992" w:rsidRPr="00B8158E">
        <w:rPr>
          <w:szCs w:val="28"/>
        </w:rPr>
        <w:t xml:space="preserve"> члена Профсоюза, в </w:t>
      </w:r>
      <w:proofErr w:type="spellStart"/>
      <w:r w:rsidR="007B2992" w:rsidRPr="00B8158E">
        <w:rPr>
          <w:szCs w:val="28"/>
        </w:rPr>
        <w:t>т.ч</w:t>
      </w:r>
      <w:proofErr w:type="spellEnd"/>
      <w:r w:rsidR="007B2992" w:rsidRPr="00B8158E">
        <w:rPr>
          <w:szCs w:val="28"/>
        </w:rPr>
        <w:t xml:space="preserve"> </w:t>
      </w:r>
      <w:r w:rsidR="006049C4">
        <w:rPr>
          <w:szCs w:val="28"/>
          <w:lang w:val="ru-RU"/>
        </w:rPr>
        <w:t>607</w:t>
      </w:r>
      <w:r w:rsidR="007B2992" w:rsidRPr="00B8158E">
        <w:rPr>
          <w:szCs w:val="28"/>
        </w:rPr>
        <w:t xml:space="preserve"> председателей первичных профсоюзных организаций.</w:t>
      </w:r>
    </w:p>
    <w:p w:rsidR="007B2992" w:rsidRPr="009C70C1" w:rsidRDefault="007B2992" w:rsidP="00F124FF">
      <w:pPr>
        <w:ind w:firstLine="709"/>
        <w:jc w:val="both"/>
        <w:rPr>
          <w:sz w:val="28"/>
          <w:szCs w:val="28"/>
        </w:rPr>
      </w:pPr>
      <w:r w:rsidRPr="00500C5A">
        <w:rPr>
          <w:sz w:val="28"/>
          <w:szCs w:val="28"/>
        </w:rPr>
        <w:t>На обучение профсоюзных активистов в 201</w:t>
      </w:r>
      <w:r w:rsidR="006049C4" w:rsidRPr="00500C5A">
        <w:rPr>
          <w:sz w:val="28"/>
          <w:szCs w:val="28"/>
        </w:rPr>
        <w:t>6</w:t>
      </w:r>
      <w:r w:rsidRPr="00500C5A">
        <w:rPr>
          <w:sz w:val="28"/>
          <w:szCs w:val="28"/>
        </w:rPr>
        <w:t xml:space="preserve"> году профсоюзными организациями израсходовано </w:t>
      </w:r>
      <w:r w:rsidR="00500C5A" w:rsidRPr="00500C5A">
        <w:rPr>
          <w:sz w:val="28"/>
          <w:szCs w:val="28"/>
        </w:rPr>
        <w:t>639,4</w:t>
      </w:r>
      <w:r w:rsidRPr="00500C5A">
        <w:rPr>
          <w:sz w:val="28"/>
          <w:szCs w:val="28"/>
        </w:rPr>
        <w:t xml:space="preserve"> тыс. руб., в </w:t>
      </w:r>
      <w:proofErr w:type="spellStart"/>
      <w:r w:rsidRPr="00500C5A">
        <w:rPr>
          <w:sz w:val="28"/>
          <w:szCs w:val="28"/>
        </w:rPr>
        <w:t>т.ч</w:t>
      </w:r>
      <w:proofErr w:type="spellEnd"/>
      <w:r w:rsidRPr="00500C5A">
        <w:rPr>
          <w:sz w:val="28"/>
          <w:szCs w:val="28"/>
        </w:rPr>
        <w:t xml:space="preserve">. из областного </w:t>
      </w:r>
      <w:r w:rsidR="009E61A0" w:rsidRPr="00500C5A">
        <w:rPr>
          <w:sz w:val="28"/>
          <w:szCs w:val="28"/>
        </w:rPr>
        <w:t>комитета направлено</w:t>
      </w:r>
      <w:r w:rsidRPr="00500C5A">
        <w:rPr>
          <w:sz w:val="28"/>
          <w:szCs w:val="28"/>
        </w:rPr>
        <w:t xml:space="preserve"> на эти цели </w:t>
      </w:r>
      <w:r w:rsidR="00500C5A" w:rsidRPr="00500C5A">
        <w:rPr>
          <w:sz w:val="28"/>
          <w:szCs w:val="28"/>
        </w:rPr>
        <w:t>407</w:t>
      </w:r>
      <w:r w:rsidRPr="00500C5A">
        <w:rPr>
          <w:sz w:val="28"/>
          <w:szCs w:val="28"/>
        </w:rPr>
        <w:t xml:space="preserve"> тыс. рублей.</w:t>
      </w:r>
      <w:r>
        <w:rPr>
          <w:sz w:val="28"/>
          <w:szCs w:val="28"/>
        </w:rPr>
        <w:t xml:space="preserve"> </w:t>
      </w:r>
    </w:p>
    <w:p w:rsidR="007B2992" w:rsidRDefault="007B2992" w:rsidP="00F124FF">
      <w:pPr>
        <w:ind w:firstLine="709"/>
        <w:jc w:val="both"/>
        <w:rPr>
          <w:sz w:val="28"/>
          <w:szCs w:val="28"/>
        </w:rPr>
      </w:pPr>
      <w:r>
        <w:rPr>
          <w:sz w:val="28"/>
          <w:szCs w:val="28"/>
        </w:rPr>
        <w:t xml:space="preserve">Было составлено </w:t>
      </w:r>
      <w:r w:rsidR="009E61A0" w:rsidRPr="00EA76D5">
        <w:rPr>
          <w:sz w:val="28"/>
          <w:szCs w:val="28"/>
        </w:rPr>
        <w:t>5</w:t>
      </w:r>
      <w:r w:rsidR="009E61A0" w:rsidRPr="00FE39AF">
        <w:rPr>
          <w:b/>
          <w:sz w:val="28"/>
          <w:szCs w:val="28"/>
        </w:rPr>
        <w:t xml:space="preserve"> </w:t>
      </w:r>
      <w:r w:rsidR="009E61A0">
        <w:rPr>
          <w:sz w:val="28"/>
          <w:szCs w:val="28"/>
        </w:rPr>
        <w:t>информационно</w:t>
      </w:r>
      <w:r>
        <w:rPr>
          <w:sz w:val="28"/>
          <w:szCs w:val="28"/>
        </w:rPr>
        <w:t xml:space="preserve">-методических сборников и </w:t>
      </w:r>
      <w:r w:rsidR="006049C4" w:rsidRPr="006049C4">
        <w:rPr>
          <w:sz w:val="28"/>
          <w:szCs w:val="28"/>
        </w:rPr>
        <w:t>22</w:t>
      </w:r>
      <w:r w:rsidR="006049C4">
        <w:rPr>
          <w:b/>
          <w:sz w:val="28"/>
          <w:szCs w:val="28"/>
        </w:rPr>
        <w:t xml:space="preserve"> </w:t>
      </w:r>
      <w:r>
        <w:rPr>
          <w:sz w:val="28"/>
          <w:szCs w:val="28"/>
        </w:rPr>
        <w:t>информационных листк</w:t>
      </w:r>
      <w:r w:rsidR="006049C4">
        <w:rPr>
          <w:sz w:val="28"/>
          <w:szCs w:val="28"/>
        </w:rPr>
        <w:t>а</w:t>
      </w:r>
      <w:r>
        <w:rPr>
          <w:sz w:val="28"/>
          <w:szCs w:val="28"/>
        </w:rPr>
        <w:t xml:space="preserve"> по разъяснению трудового законодательства. </w:t>
      </w:r>
    </w:p>
    <w:p w:rsidR="007B2992" w:rsidRDefault="007B2992" w:rsidP="00F124FF">
      <w:pPr>
        <w:ind w:firstLine="851"/>
        <w:jc w:val="both"/>
        <w:rPr>
          <w:sz w:val="28"/>
          <w:szCs w:val="28"/>
        </w:rPr>
      </w:pPr>
      <w:r w:rsidRPr="00500C5A">
        <w:rPr>
          <w:sz w:val="28"/>
          <w:szCs w:val="28"/>
        </w:rPr>
        <w:t xml:space="preserve">На информационно-пропагандистскую работу профсоюзными организациями израсходовано </w:t>
      </w:r>
      <w:r w:rsidR="00500C5A" w:rsidRPr="00500C5A">
        <w:rPr>
          <w:sz w:val="28"/>
          <w:szCs w:val="28"/>
        </w:rPr>
        <w:t>690</w:t>
      </w:r>
      <w:r w:rsidRPr="00500C5A">
        <w:rPr>
          <w:b/>
          <w:sz w:val="28"/>
          <w:szCs w:val="28"/>
        </w:rPr>
        <w:t xml:space="preserve"> </w:t>
      </w:r>
      <w:r w:rsidRPr="00500C5A">
        <w:rPr>
          <w:sz w:val="28"/>
          <w:szCs w:val="28"/>
        </w:rPr>
        <w:t xml:space="preserve">тыс. рублей, в </w:t>
      </w:r>
      <w:proofErr w:type="spellStart"/>
      <w:r w:rsidRPr="00500C5A">
        <w:rPr>
          <w:sz w:val="28"/>
          <w:szCs w:val="28"/>
        </w:rPr>
        <w:t>т.ч</w:t>
      </w:r>
      <w:proofErr w:type="spellEnd"/>
      <w:r w:rsidRPr="00500C5A">
        <w:rPr>
          <w:sz w:val="28"/>
          <w:szCs w:val="28"/>
        </w:rPr>
        <w:t xml:space="preserve">. обкомом профсоюза на эти цели направлено </w:t>
      </w:r>
      <w:r w:rsidR="00500C5A" w:rsidRPr="00500C5A">
        <w:rPr>
          <w:sz w:val="28"/>
          <w:szCs w:val="28"/>
        </w:rPr>
        <w:t>212,7</w:t>
      </w:r>
      <w:r w:rsidRPr="00500C5A">
        <w:rPr>
          <w:sz w:val="28"/>
          <w:szCs w:val="28"/>
        </w:rPr>
        <w:t xml:space="preserve"> тыс. руб.</w:t>
      </w:r>
    </w:p>
    <w:p w:rsidR="007B2992" w:rsidRPr="00AB4F9F" w:rsidRDefault="007B2992" w:rsidP="00F124FF">
      <w:pPr>
        <w:ind w:firstLine="851"/>
        <w:jc w:val="both"/>
        <w:rPr>
          <w:sz w:val="28"/>
          <w:szCs w:val="28"/>
        </w:rPr>
      </w:pPr>
      <w:r w:rsidRPr="00AB4F9F">
        <w:rPr>
          <w:b/>
          <w:sz w:val="28"/>
          <w:szCs w:val="28"/>
        </w:rPr>
        <w:t>Пункт 8.1.2.</w:t>
      </w:r>
      <w:r w:rsidRPr="00AB4F9F">
        <w:rPr>
          <w:sz w:val="28"/>
          <w:szCs w:val="28"/>
        </w:rPr>
        <w:t xml:space="preserve">  (</w:t>
      </w:r>
      <w:r>
        <w:rPr>
          <w:sz w:val="28"/>
          <w:szCs w:val="28"/>
        </w:rPr>
        <w:t>Стороны соглашения с</w:t>
      </w:r>
      <w:r w:rsidRPr="00AB4F9F">
        <w:rPr>
          <w:sz w:val="28"/>
          <w:szCs w:val="28"/>
        </w:rPr>
        <w:t xml:space="preserve">пособствуют правильному предоставлению установленных гарантий и компенсаций лицам, занятым на </w:t>
      </w:r>
      <w:r w:rsidRPr="00AB4F9F">
        <w:rPr>
          <w:sz w:val="28"/>
          <w:szCs w:val="28"/>
        </w:rPr>
        <w:lastRenderedPageBreak/>
        <w:t>работах с вредными и (или) опасными условиями труда, на работах в условиях, отличающихся от нормальных</w:t>
      </w:r>
      <w:r>
        <w:rPr>
          <w:sz w:val="28"/>
          <w:szCs w:val="28"/>
        </w:rPr>
        <w:t>)</w:t>
      </w:r>
      <w:r w:rsidRPr="00AB4F9F">
        <w:rPr>
          <w:sz w:val="28"/>
          <w:szCs w:val="28"/>
        </w:rPr>
        <w:t>.</w:t>
      </w:r>
    </w:p>
    <w:p w:rsidR="007B2992" w:rsidRPr="00AB4F9F" w:rsidRDefault="007B2992" w:rsidP="00F124FF">
      <w:pPr>
        <w:ind w:firstLine="851"/>
        <w:jc w:val="both"/>
        <w:rPr>
          <w:sz w:val="28"/>
          <w:szCs w:val="28"/>
        </w:rPr>
      </w:pPr>
      <w:r w:rsidRPr="00AB4F9F">
        <w:rPr>
          <w:sz w:val="28"/>
          <w:szCs w:val="28"/>
        </w:rPr>
        <w:t>За 201</w:t>
      </w:r>
      <w:r w:rsidR="006049C4">
        <w:rPr>
          <w:sz w:val="28"/>
          <w:szCs w:val="28"/>
        </w:rPr>
        <w:t>6</w:t>
      </w:r>
      <w:r w:rsidRPr="00AB4F9F">
        <w:rPr>
          <w:sz w:val="28"/>
          <w:szCs w:val="28"/>
        </w:rPr>
        <w:t xml:space="preserve"> год 1</w:t>
      </w:r>
      <w:r w:rsidR="006049C4">
        <w:rPr>
          <w:sz w:val="28"/>
          <w:szCs w:val="28"/>
        </w:rPr>
        <w:t>905</w:t>
      </w:r>
      <w:r w:rsidRPr="00AB4F9F">
        <w:rPr>
          <w:sz w:val="28"/>
          <w:szCs w:val="28"/>
        </w:rPr>
        <w:t xml:space="preserve"> рабочих мест прошло специальную оценку условий труда. Средняя стоимость СОУТ одного рабочего места составила </w:t>
      </w:r>
      <w:r w:rsidR="006049C4">
        <w:rPr>
          <w:sz w:val="28"/>
          <w:szCs w:val="28"/>
        </w:rPr>
        <w:t>850</w:t>
      </w:r>
      <w:r w:rsidRPr="00AB4F9F">
        <w:rPr>
          <w:sz w:val="28"/>
          <w:szCs w:val="28"/>
        </w:rPr>
        <w:t xml:space="preserve"> рублей. По-прежнему вопросы выделения средств на СОУТ не решены. При этом, как и предполагалось, большинство гарантий и компенсаций работникам, занятым на работах с вредными и опасными условиями труда, по результатам СОУТ снимаются, и рабочее место признается с допустимыми условиями труда. </w:t>
      </w:r>
    </w:p>
    <w:p w:rsidR="007B2992" w:rsidRPr="00AB4F9F" w:rsidRDefault="007B2992" w:rsidP="00F124FF">
      <w:pPr>
        <w:ind w:firstLine="851"/>
        <w:jc w:val="both"/>
        <w:rPr>
          <w:sz w:val="28"/>
          <w:szCs w:val="28"/>
        </w:rPr>
      </w:pPr>
      <w:r w:rsidRPr="00AB4F9F">
        <w:rPr>
          <w:sz w:val="28"/>
          <w:szCs w:val="28"/>
        </w:rPr>
        <w:t xml:space="preserve">По вопросу предоставлению гарантий и компенсаций возникает наибольшее количество вопросов на консультациях членов Профсоюза. В основном звонки поступают от руководителей образовательных учреждений, которые после проведения СОУТ «обнаруживают», что часть работников потеряла льготы. Есть и положительный опыт, когда удалось исправить результаты карт СОУТ на стадии подписания, и льготы работникам были возвращены. </w:t>
      </w:r>
    </w:p>
    <w:p w:rsidR="007B2992" w:rsidRPr="00AB4F9F" w:rsidRDefault="007B2992" w:rsidP="00F124FF">
      <w:pPr>
        <w:ind w:firstLine="851"/>
        <w:jc w:val="both"/>
        <w:rPr>
          <w:sz w:val="28"/>
          <w:szCs w:val="28"/>
        </w:rPr>
      </w:pPr>
      <w:r w:rsidRPr="00AB4F9F">
        <w:rPr>
          <w:sz w:val="28"/>
          <w:szCs w:val="28"/>
        </w:rPr>
        <w:t>Ведется большая разъяснительная работа по возможности сохранения гарантий и компенсаций работникам в соответствии со ст. 15 ч. 3 ФЗ № 421 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которая закрепляет, что порядок и условия осуществления компенсационных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 Данное положение в обязательном порядке необходимо прописать в коллективном договоре образовательного учреждения.</w:t>
      </w:r>
    </w:p>
    <w:p w:rsidR="007B2992" w:rsidRPr="00AB4F9F" w:rsidRDefault="007B2992" w:rsidP="00F124FF">
      <w:pPr>
        <w:ind w:firstLine="851"/>
        <w:jc w:val="both"/>
        <w:rPr>
          <w:sz w:val="28"/>
          <w:szCs w:val="28"/>
        </w:rPr>
      </w:pPr>
      <w:r w:rsidRPr="00AB4F9F">
        <w:rPr>
          <w:b/>
          <w:sz w:val="28"/>
          <w:szCs w:val="28"/>
        </w:rPr>
        <w:t>Пункт</w:t>
      </w:r>
      <w:r w:rsidRPr="00AB4F9F">
        <w:rPr>
          <w:sz w:val="28"/>
          <w:szCs w:val="28"/>
        </w:rPr>
        <w:t xml:space="preserve"> </w:t>
      </w:r>
      <w:r w:rsidRPr="00AB4F9F">
        <w:rPr>
          <w:b/>
          <w:sz w:val="28"/>
          <w:szCs w:val="28"/>
        </w:rPr>
        <w:t>8.4.3</w:t>
      </w:r>
      <w:r w:rsidRPr="00AB4F9F">
        <w:rPr>
          <w:sz w:val="28"/>
          <w:szCs w:val="28"/>
        </w:rPr>
        <w:t>. (</w:t>
      </w:r>
      <w:r>
        <w:rPr>
          <w:sz w:val="28"/>
          <w:szCs w:val="28"/>
        </w:rPr>
        <w:t>Профсоюз о</w:t>
      </w:r>
      <w:r w:rsidRPr="00AB4F9F">
        <w:rPr>
          <w:sz w:val="28"/>
          <w:szCs w:val="28"/>
        </w:rPr>
        <w:t>рганизует обучение технических инспекторов труда по проверке знаний требований охраны труда с выдачей соответствующих удостоверений на базе Учебно-методического центра Федерации Профсоюзов Липецкой области</w:t>
      </w:r>
      <w:r>
        <w:rPr>
          <w:sz w:val="28"/>
          <w:szCs w:val="28"/>
        </w:rPr>
        <w:t>)</w:t>
      </w:r>
      <w:r w:rsidRPr="00AB4F9F">
        <w:rPr>
          <w:sz w:val="28"/>
          <w:szCs w:val="28"/>
        </w:rPr>
        <w:t xml:space="preserve">. </w:t>
      </w:r>
    </w:p>
    <w:p w:rsidR="007B2992" w:rsidRPr="00AB4F9F" w:rsidRDefault="006049C4" w:rsidP="00F124FF">
      <w:pPr>
        <w:ind w:firstLine="851"/>
        <w:jc w:val="both"/>
        <w:rPr>
          <w:sz w:val="28"/>
          <w:szCs w:val="28"/>
        </w:rPr>
      </w:pPr>
      <w:r>
        <w:rPr>
          <w:sz w:val="28"/>
          <w:szCs w:val="28"/>
        </w:rPr>
        <w:t>За 2016</w:t>
      </w:r>
      <w:r w:rsidR="007B2992" w:rsidRPr="00AB4F9F">
        <w:rPr>
          <w:sz w:val="28"/>
          <w:szCs w:val="28"/>
        </w:rPr>
        <w:t xml:space="preserve"> год среди внештатных технических инспекторов труда было проведено </w:t>
      </w:r>
      <w:r>
        <w:rPr>
          <w:sz w:val="28"/>
          <w:szCs w:val="28"/>
        </w:rPr>
        <w:t>3</w:t>
      </w:r>
      <w:r w:rsidR="007B2992" w:rsidRPr="00AB4F9F">
        <w:rPr>
          <w:sz w:val="28"/>
          <w:szCs w:val="28"/>
        </w:rPr>
        <w:t xml:space="preserve"> семинара-совещания, на которых разбирались вопросы охраны труда</w:t>
      </w:r>
      <w:r w:rsidR="00E437D2">
        <w:rPr>
          <w:sz w:val="28"/>
          <w:szCs w:val="28"/>
        </w:rPr>
        <w:t>.</w:t>
      </w:r>
    </w:p>
    <w:p w:rsidR="007B2992" w:rsidRPr="00AB4F9F" w:rsidRDefault="007B2992" w:rsidP="00F124FF">
      <w:pPr>
        <w:ind w:firstLine="851"/>
        <w:jc w:val="both"/>
        <w:rPr>
          <w:sz w:val="28"/>
          <w:szCs w:val="28"/>
        </w:rPr>
      </w:pPr>
      <w:r w:rsidRPr="00E437D2">
        <w:rPr>
          <w:sz w:val="28"/>
          <w:szCs w:val="28"/>
        </w:rPr>
        <w:t xml:space="preserve">С уполномоченными по охране труда было проведено </w:t>
      </w:r>
      <w:r w:rsidR="00E437D2" w:rsidRPr="00E437D2">
        <w:rPr>
          <w:sz w:val="28"/>
          <w:szCs w:val="28"/>
        </w:rPr>
        <w:t>4</w:t>
      </w:r>
      <w:r w:rsidRPr="00E437D2">
        <w:rPr>
          <w:sz w:val="28"/>
          <w:szCs w:val="28"/>
        </w:rPr>
        <w:t xml:space="preserve"> выездных семинар-совещаний, на которых обучено </w:t>
      </w:r>
      <w:r w:rsidR="00E437D2" w:rsidRPr="00E437D2">
        <w:rPr>
          <w:sz w:val="28"/>
          <w:szCs w:val="28"/>
        </w:rPr>
        <w:t xml:space="preserve">125 </w:t>
      </w:r>
      <w:r w:rsidRPr="00E437D2">
        <w:rPr>
          <w:sz w:val="28"/>
          <w:szCs w:val="28"/>
        </w:rPr>
        <w:t>человек.</w:t>
      </w:r>
      <w:r w:rsidRPr="00AB4F9F">
        <w:rPr>
          <w:sz w:val="28"/>
          <w:szCs w:val="28"/>
        </w:rPr>
        <w:t xml:space="preserve"> </w:t>
      </w:r>
    </w:p>
    <w:p w:rsidR="00E437D2" w:rsidRPr="001C6803" w:rsidRDefault="007B2992" w:rsidP="00F124FF">
      <w:pPr>
        <w:ind w:firstLine="851"/>
        <w:jc w:val="both"/>
        <w:rPr>
          <w:sz w:val="28"/>
          <w:szCs w:val="28"/>
        </w:rPr>
      </w:pPr>
      <w:r w:rsidRPr="00AB4F9F">
        <w:rPr>
          <w:sz w:val="28"/>
          <w:szCs w:val="28"/>
        </w:rPr>
        <w:t xml:space="preserve">Также на семинарах обсуждался вопрос дополнительного финансирования предупредительных мер по охране труда, путем возврата из </w:t>
      </w:r>
      <w:r w:rsidRPr="001C6803">
        <w:rPr>
          <w:sz w:val="28"/>
          <w:szCs w:val="28"/>
        </w:rPr>
        <w:t xml:space="preserve">ФСС 20% страховых взносов. </w:t>
      </w:r>
      <w:r w:rsidR="00E437D2" w:rsidRPr="001C6803">
        <w:rPr>
          <w:sz w:val="28"/>
          <w:szCs w:val="28"/>
        </w:rPr>
        <w:t>26 образовательных учреждений вернули</w:t>
      </w:r>
      <w:r w:rsidRPr="001C6803">
        <w:rPr>
          <w:sz w:val="28"/>
          <w:szCs w:val="28"/>
        </w:rPr>
        <w:t xml:space="preserve"> из ФСС средства </w:t>
      </w:r>
      <w:r w:rsidR="00E437D2" w:rsidRPr="001C6803">
        <w:rPr>
          <w:sz w:val="28"/>
          <w:szCs w:val="28"/>
        </w:rPr>
        <w:t>в размере 225,7 тысяч рублей.</w:t>
      </w:r>
    </w:p>
    <w:p w:rsidR="007B2992" w:rsidRPr="001C6803" w:rsidRDefault="007B2992" w:rsidP="00F124FF">
      <w:pPr>
        <w:ind w:firstLine="851"/>
        <w:jc w:val="both"/>
        <w:rPr>
          <w:bCs/>
          <w:iCs/>
          <w:sz w:val="28"/>
          <w:szCs w:val="28"/>
        </w:rPr>
      </w:pPr>
      <w:r w:rsidRPr="001C6803">
        <w:rPr>
          <w:b/>
          <w:sz w:val="28"/>
          <w:szCs w:val="28"/>
        </w:rPr>
        <w:t>Пункт</w:t>
      </w:r>
      <w:r w:rsidRPr="001C6803">
        <w:rPr>
          <w:sz w:val="28"/>
          <w:szCs w:val="28"/>
        </w:rPr>
        <w:t xml:space="preserve"> </w:t>
      </w:r>
      <w:r w:rsidRPr="001C6803">
        <w:rPr>
          <w:b/>
          <w:sz w:val="28"/>
          <w:szCs w:val="28"/>
        </w:rPr>
        <w:t>8.4.4.</w:t>
      </w:r>
      <w:r w:rsidRPr="001C6803">
        <w:rPr>
          <w:sz w:val="28"/>
          <w:szCs w:val="28"/>
        </w:rPr>
        <w:t xml:space="preserve"> (Профсоюз о</w:t>
      </w:r>
      <w:r w:rsidRPr="001C6803">
        <w:rPr>
          <w:bCs/>
          <w:iCs/>
          <w:sz w:val="28"/>
          <w:szCs w:val="28"/>
        </w:rPr>
        <w:t xml:space="preserve">существляет защитные функции по соблюдению прав членов Профсоюза на здоровые и безопасные условия </w:t>
      </w:r>
      <w:r w:rsidRPr="001C6803">
        <w:rPr>
          <w:bCs/>
          <w:iCs/>
          <w:sz w:val="28"/>
          <w:szCs w:val="28"/>
        </w:rPr>
        <w:lastRenderedPageBreak/>
        <w:t>труда, социальные льготы и компенсации за работу в особых условиях труда).</w:t>
      </w:r>
    </w:p>
    <w:p w:rsidR="001C6803" w:rsidRPr="001C6803" w:rsidRDefault="001C6803" w:rsidP="00F124FF">
      <w:pPr>
        <w:pStyle w:val="a7"/>
        <w:ind w:firstLine="851"/>
        <w:jc w:val="both"/>
        <w:rPr>
          <w:rFonts w:ascii="Times New Roman" w:hAnsi="Times New Roman"/>
          <w:sz w:val="28"/>
          <w:szCs w:val="28"/>
        </w:rPr>
      </w:pPr>
      <w:r w:rsidRPr="001C6803">
        <w:rPr>
          <w:rFonts w:ascii="Times New Roman" w:hAnsi="Times New Roman"/>
          <w:sz w:val="28"/>
          <w:szCs w:val="28"/>
        </w:rPr>
        <w:t>За 2016 год технической инспекцией Липецкой областной организации Общероссийского Профсоюза образования было проведено 1550 обследований образовательных учреждений и выявлено 4576 нарушений, рассмотрено 455 обращений, жалоб и заявлений членов Профсоюза по вопросам нарушений законодательства по охране труда.</w:t>
      </w:r>
    </w:p>
    <w:p w:rsidR="007B2992" w:rsidRPr="001C6803" w:rsidRDefault="001C6803" w:rsidP="00F124FF">
      <w:pPr>
        <w:ind w:firstLine="851"/>
        <w:jc w:val="both"/>
        <w:rPr>
          <w:sz w:val="28"/>
          <w:szCs w:val="28"/>
        </w:rPr>
      </w:pPr>
      <w:r w:rsidRPr="001C6803">
        <w:rPr>
          <w:sz w:val="28"/>
          <w:szCs w:val="28"/>
        </w:rPr>
        <w:t xml:space="preserve">При непосредственном участии профсоюзных организаций (тиражирование информационных листков, обучение председателей первичных профсоюзных организаций, уполномоченных по охране труда вопросам проведения СОУТ) увеличено число рабочих мест, где проведена специальная оценка условий труда на 65% по сравнению с 2015 годом (1152 в 2015 г. и 1905 – в 2016 году). Увеличение числа мест обуславливается активностью профсоюза, увеличением штрафных санкций со стороны государства, а также снижения стоимости СОУТ. </w:t>
      </w:r>
    </w:p>
    <w:p w:rsidR="007B2992" w:rsidRPr="001C6803" w:rsidRDefault="007B2992" w:rsidP="00F124FF">
      <w:pPr>
        <w:ind w:firstLine="851"/>
        <w:jc w:val="both"/>
        <w:rPr>
          <w:sz w:val="28"/>
          <w:szCs w:val="28"/>
        </w:rPr>
      </w:pPr>
      <w:r w:rsidRPr="001C6803">
        <w:rPr>
          <w:b/>
          <w:sz w:val="28"/>
          <w:szCs w:val="28"/>
        </w:rPr>
        <w:t>Пункт</w:t>
      </w:r>
      <w:r w:rsidRPr="001C6803">
        <w:rPr>
          <w:sz w:val="28"/>
          <w:szCs w:val="28"/>
        </w:rPr>
        <w:t xml:space="preserve"> </w:t>
      </w:r>
      <w:r w:rsidRPr="001C6803">
        <w:rPr>
          <w:b/>
          <w:sz w:val="28"/>
          <w:szCs w:val="28"/>
        </w:rPr>
        <w:t>8.4.10.</w:t>
      </w:r>
      <w:r w:rsidRPr="001C6803">
        <w:rPr>
          <w:sz w:val="28"/>
          <w:szCs w:val="28"/>
        </w:rPr>
        <w:t xml:space="preserve">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w:t>
      </w:r>
      <w:r w:rsidR="009E61A0" w:rsidRPr="001C6803">
        <w:rPr>
          <w:sz w:val="28"/>
          <w:szCs w:val="28"/>
        </w:rPr>
        <w:t>труда образовательных</w:t>
      </w:r>
      <w:r w:rsidRPr="001C6803">
        <w:rPr>
          <w:sz w:val="28"/>
          <w:szCs w:val="28"/>
        </w:rPr>
        <w:t xml:space="preserve"> организаций.), </w:t>
      </w:r>
      <w:r w:rsidRPr="001C6803">
        <w:rPr>
          <w:b/>
          <w:sz w:val="28"/>
          <w:szCs w:val="28"/>
        </w:rPr>
        <w:t>Пункт 8.4.6</w:t>
      </w:r>
      <w:r w:rsidRPr="001C6803">
        <w:rPr>
          <w:sz w:val="28"/>
          <w:szCs w:val="28"/>
        </w:rPr>
        <w:t xml:space="preserve">.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w:t>
      </w:r>
    </w:p>
    <w:p w:rsidR="001C6803" w:rsidRPr="001C6803" w:rsidRDefault="007B2992" w:rsidP="00F124FF">
      <w:pPr>
        <w:pStyle w:val="a7"/>
        <w:ind w:firstLine="851"/>
        <w:jc w:val="both"/>
        <w:rPr>
          <w:rFonts w:ascii="Times New Roman" w:hAnsi="Times New Roman"/>
          <w:sz w:val="28"/>
          <w:szCs w:val="28"/>
        </w:rPr>
      </w:pPr>
      <w:r w:rsidRPr="001C6803">
        <w:rPr>
          <w:rFonts w:ascii="Times New Roman" w:hAnsi="Times New Roman"/>
          <w:sz w:val="28"/>
          <w:szCs w:val="28"/>
        </w:rPr>
        <w:t xml:space="preserve">На 2016 год техническая инспекция Липецкой областной организации Профсоюза включает в себя 1 штатного технического инспектора, 18 внештатных и 495 уполномоченных по охране труда. </w:t>
      </w:r>
      <w:r w:rsidR="001C6803" w:rsidRPr="001C6803">
        <w:rPr>
          <w:rFonts w:ascii="Times New Roman" w:hAnsi="Times New Roman"/>
          <w:sz w:val="28"/>
          <w:szCs w:val="28"/>
        </w:rPr>
        <w:t>За 2016 год технической инспекцией Липецкой областной организации Общероссийского Профсоюза образования было проведено 1550 обследований образовательных учреждений и выявлено 4576 нарушений, рассмотрено 455 обращений, жалоб и заявлений членов Профсоюза по вопросам нарушений законодательства по охране труда.</w:t>
      </w:r>
    </w:p>
    <w:p w:rsidR="007B2992" w:rsidRPr="00AB4F9F" w:rsidRDefault="007B2992" w:rsidP="00F124FF">
      <w:pPr>
        <w:ind w:firstLine="851"/>
        <w:jc w:val="both"/>
        <w:rPr>
          <w:sz w:val="28"/>
          <w:szCs w:val="28"/>
        </w:rPr>
      </w:pPr>
      <w:r w:rsidRPr="00AB4F9F">
        <w:rPr>
          <w:b/>
          <w:sz w:val="28"/>
          <w:szCs w:val="28"/>
        </w:rPr>
        <w:t>Пункт</w:t>
      </w:r>
      <w:r w:rsidRPr="00AB4F9F">
        <w:rPr>
          <w:sz w:val="28"/>
          <w:szCs w:val="28"/>
        </w:rPr>
        <w:t xml:space="preserve"> </w:t>
      </w:r>
      <w:r w:rsidRPr="00AB4F9F">
        <w:rPr>
          <w:b/>
          <w:sz w:val="28"/>
          <w:szCs w:val="28"/>
        </w:rPr>
        <w:t>8.5.</w:t>
      </w:r>
      <w:r w:rsidRPr="00AB4F9F">
        <w:rPr>
          <w:sz w:val="28"/>
          <w:szCs w:val="28"/>
        </w:rPr>
        <w:t xml:space="preserve"> (Управление и Профсоюз при необходимости организуют:</w:t>
      </w:r>
    </w:p>
    <w:p w:rsidR="007B2992" w:rsidRPr="00AB4F9F" w:rsidRDefault="007B2992" w:rsidP="00F124FF">
      <w:pPr>
        <w:ind w:firstLine="851"/>
        <w:jc w:val="both"/>
        <w:rPr>
          <w:sz w:val="28"/>
          <w:szCs w:val="28"/>
        </w:rPr>
      </w:pPr>
      <w:r w:rsidRPr="00AB4F9F">
        <w:rPr>
          <w:sz w:val="28"/>
          <w:szCs w:val="28"/>
        </w:rPr>
        <w:t>- проведение мониторинга состояния здоровья работников образовательных организаций.)</w:t>
      </w:r>
    </w:p>
    <w:p w:rsidR="001C6803" w:rsidRDefault="001C6803" w:rsidP="00F124FF">
      <w:pPr>
        <w:pStyle w:val="a6"/>
        <w:spacing w:before="0" w:beforeAutospacing="0" w:after="0" w:afterAutospacing="0"/>
        <w:ind w:firstLine="720"/>
        <w:jc w:val="both"/>
        <w:rPr>
          <w:rFonts w:ascii="Times New Roman" w:hAnsi="Times New Roman" w:cs="Times New Roman"/>
          <w:sz w:val="28"/>
          <w:szCs w:val="28"/>
        </w:rPr>
      </w:pPr>
      <w:r w:rsidRPr="000139B0">
        <w:rPr>
          <w:rFonts w:ascii="Times New Roman" w:hAnsi="Times New Roman" w:cs="Times New Roman"/>
          <w:sz w:val="28"/>
          <w:szCs w:val="28"/>
        </w:rPr>
        <w:t xml:space="preserve">В ноябре 2016 года по инициативе Федерации Независимых Профсоюзов России и Общероссийского Профсоюза образования был проведён мониторинг по выявлению гарантий и компенсаций, установленных работникам за работу во вредных и (или) опасных условиях труда по результатам специальной оценки условий труда. В мониторинге приняли участие 14 </w:t>
      </w:r>
      <w:r w:rsidR="009E61A0" w:rsidRPr="000139B0">
        <w:rPr>
          <w:rFonts w:ascii="Times New Roman" w:hAnsi="Times New Roman" w:cs="Times New Roman"/>
          <w:sz w:val="28"/>
          <w:szCs w:val="28"/>
        </w:rPr>
        <w:t>территориальных,</w:t>
      </w:r>
      <w:r w:rsidRPr="000139B0">
        <w:rPr>
          <w:rFonts w:ascii="Times New Roman" w:hAnsi="Times New Roman" w:cs="Times New Roman"/>
          <w:sz w:val="28"/>
          <w:szCs w:val="28"/>
        </w:rPr>
        <w:t xml:space="preserve"> 3 первичных (</w:t>
      </w:r>
      <w:proofErr w:type="spellStart"/>
      <w:r w:rsidRPr="000139B0">
        <w:rPr>
          <w:rFonts w:ascii="Times New Roman" w:hAnsi="Times New Roman" w:cs="Times New Roman"/>
          <w:sz w:val="28"/>
          <w:szCs w:val="28"/>
        </w:rPr>
        <w:t>ССУЗы</w:t>
      </w:r>
      <w:proofErr w:type="spellEnd"/>
      <w:r w:rsidRPr="000139B0">
        <w:rPr>
          <w:rFonts w:ascii="Times New Roman" w:hAnsi="Times New Roman" w:cs="Times New Roman"/>
          <w:sz w:val="28"/>
          <w:szCs w:val="28"/>
        </w:rPr>
        <w:t>) и 2 первичных (ВУЗы) организаций Профсоюза. По предварительному анализу выявлено, что на 95 рабочих местах доплаты и дополнительные отпуска при работе во вредных условиях сняты только по факту применения новой методики, а не в связи с проведением мероприятий по улучшению условий труда на рабочих местах.</w:t>
      </w:r>
    </w:p>
    <w:p w:rsidR="001C6803" w:rsidRDefault="001C6803" w:rsidP="00F124FF">
      <w:pPr>
        <w:ind w:firstLine="709"/>
        <w:jc w:val="both"/>
        <w:rPr>
          <w:sz w:val="28"/>
          <w:szCs w:val="28"/>
        </w:rPr>
      </w:pPr>
      <w:r w:rsidRPr="003E5E8A">
        <w:rPr>
          <w:sz w:val="28"/>
          <w:szCs w:val="28"/>
        </w:rPr>
        <w:lastRenderedPageBreak/>
        <w:t xml:space="preserve">В </w:t>
      </w:r>
      <w:r w:rsidR="003E5E8A">
        <w:rPr>
          <w:sz w:val="28"/>
          <w:szCs w:val="28"/>
        </w:rPr>
        <w:t>окт</w:t>
      </w:r>
      <w:r w:rsidRPr="003E5E8A">
        <w:rPr>
          <w:sz w:val="28"/>
          <w:szCs w:val="28"/>
        </w:rPr>
        <w:t>я</w:t>
      </w:r>
      <w:r w:rsidR="003E5E8A">
        <w:rPr>
          <w:sz w:val="28"/>
          <w:szCs w:val="28"/>
        </w:rPr>
        <w:t>б</w:t>
      </w:r>
      <w:r w:rsidRPr="003E5E8A">
        <w:rPr>
          <w:sz w:val="28"/>
          <w:szCs w:val="28"/>
        </w:rPr>
        <w:t xml:space="preserve">ре-ноябре 2016 года подведены предварительные итоги </w:t>
      </w:r>
      <w:r w:rsidR="009E61A0" w:rsidRPr="003E5E8A">
        <w:rPr>
          <w:sz w:val="28"/>
          <w:szCs w:val="28"/>
        </w:rPr>
        <w:t>мониторинга по</w:t>
      </w:r>
      <w:r w:rsidR="003E5E8A" w:rsidRPr="003E5E8A">
        <w:rPr>
          <w:sz w:val="28"/>
          <w:szCs w:val="28"/>
        </w:rPr>
        <w:t xml:space="preserve"> применению</w:t>
      </w:r>
      <w:r w:rsidR="003E5E8A">
        <w:t xml:space="preserve"> </w:t>
      </w:r>
      <w:r w:rsidR="003E5E8A" w:rsidRPr="003E5E8A">
        <w:rPr>
          <w:sz w:val="28"/>
          <w:szCs w:val="28"/>
        </w:rPr>
        <w:t>р</w:t>
      </w:r>
      <w:r w:rsidRPr="003E5E8A">
        <w:rPr>
          <w:sz w:val="28"/>
          <w:szCs w:val="28"/>
        </w:rPr>
        <w:t>ек</w:t>
      </w:r>
      <w:r>
        <w:rPr>
          <w:sz w:val="28"/>
          <w:szCs w:val="28"/>
        </w:rPr>
        <w:t>омендаци</w:t>
      </w:r>
      <w:r w:rsidR="003E5E8A">
        <w:rPr>
          <w:sz w:val="28"/>
          <w:szCs w:val="28"/>
        </w:rPr>
        <w:t>й</w:t>
      </w:r>
      <w:r>
        <w:rPr>
          <w:sz w:val="28"/>
          <w:szCs w:val="28"/>
        </w:rPr>
        <w:t xml:space="preserve"> по сокращению избыточной отчетности и дополнительны</w:t>
      </w:r>
      <w:r w:rsidR="003E5E8A">
        <w:rPr>
          <w:sz w:val="28"/>
          <w:szCs w:val="28"/>
        </w:rPr>
        <w:t>х</w:t>
      </w:r>
      <w:r>
        <w:rPr>
          <w:sz w:val="28"/>
          <w:szCs w:val="28"/>
        </w:rPr>
        <w:t xml:space="preserve"> разъяснени</w:t>
      </w:r>
      <w:r w:rsidR="003E5E8A">
        <w:rPr>
          <w:sz w:val="28"/>
          <w:szCs w:val="28"/>
        </w:rPr>
        <w:t>й</w:t>
      </w:r>
      <w:r>
        <w:rPr>
          <w:sz w:val="28"/>
          <w:szCs w:val="28"/>
        </w:rPr>
        <w:t xml:space="preserve"> к ним</w:t>
      </w:r>
      <w:r w:rsidR="003E5E8A">
        <w:rPr>
          <w:sz w:val="28"/>
          <w:szCs w:val="28"/>
        </w:rPr>
        <w:t>.</w:t>
      </w:r>
      <w:r>
        <w:rPr>
          <w:sz w:val="28"/>
          <w:szCs w:val="28"/>
        </w:rPr>
        <w:t xml:space="preserve"> Липецкой областной организацией Общероссийского Профсоюза образования доведены до сведения местных и первичных профсоюзных организацией посредством электронной почты 26 мая 2016 года Информационный листок №11 о рекомендациях по избыточной отчетности и 12 августа 2016 года Информационный листок №15 о дополнительных разъяснениях по избыточной отчетности. </w:t>
      </w:r>
    </w:p>
    <w:p w:rsidR="001C6803" w:rsidRDefault="001C6803" w:rsidP="00F124FF">
      <w:pPr>
        <w:ind w:firstLine="709"/>
        <w:jc w:val="both"/>
        <w:rPr>
          <w:sz w:val="28"/>
          <w:szCs w:val="28"/>
        </w:rPr>
      </w:pPr>
      <w:r>
        <w:rPr>
          <w:sz w:val="28"/>
          <w:szCs w:val="28"/>
        </w:rPr>
        <w:t>Местные организации довели до сведения каждой первичной профсоюзной организации рекомендации по сокращению и устранению избыточной отчетности учителей и дополнительные разъяснения к ним путем рассылок на почтовые адреса. В городе Липецке на совещании руководителей образовательных учреждений выступил правовой инспектор труда Липецкой городской организации Общероссийского Профсоюза образования по вопросам в сфере законодательства, в том числе и по избыточной отчетности (аналогичные выступления проведены и председателями местных организаций). Также президиум Липецкой областной организации Общероссийского Профсоюза образования в рамках года правовой культуры 06 сентября 2016 года принял постановление о проведении собраний с единой повесткой дня, одним из вопросов, включенных в перечень документов для обсуждения на собраниях -  вопрос об избыточной отчетности учителей. В настоящий момент проведение собраний с единой повесткой дня подходит к концу (выбрано каникулярное время в образовательных учреждениях). По их завершению будет подведен итог о проделанной работе, на очередном заседании президиума Липецкой областной организации рассмотрены поступившие в ее адрес предложения, найдены пути их решения.</w:t>
      </w:r>
    </w:p>
    <w:p w:rsidR="001C6803" w:rsidRPr="00CC009F" w:rsidRDefault="001C6803" w:rsidP="00F124FF">
      <w:pPr>
        <w:ind w:firstLine="709"/>
        <w:jc w:val="both"/>
        <w:rPr>
          <w:sz w:val="28"/>
          <w:szCs w:val="28"/>
        </w:rPr>
      </w:pPr>
      <w:r>
        <w:rPr>
          <w:sz w:val="28"/>
          <w:szCs w:val="28"/>
        </w:rPr>
        <w:t xml:space="preserve">Совместно с управлением образования проведены консультации по данному вопросу, предполагается провести совместный анализ по сокращению избыточной отчетности и селекторные совещания с приглашением руководителей образовательных учреждений. Проблема избыточной отчетности обсуждалась на различных уровнях в рамках проведения августовских конференций и совещаний, а также на </w:t>
      </w:r>
      <w:r>
        <w:rPr>
          <w:sz w:val="28"/>
          <w:szCs w:val="28"/>
          <w:lang w:val="en-US"/>
        </w:rPr>
        <w:t>V</w:t>
      </w:r>
      <w:r>
        <w:rPr>
          <w:sz w:val="28"/>
          <w:szCs w:val="28"/>
        </w:rPr>
        <w:t xml:space="preserve"> Слете молодых педагогов Липецкой области в августе текущего года.</w:t>
      </w:r>
    </w:p>
    <w:p w:rsidR="001C6803" w:rsidRDefault="001C6803" w:rsidP="00F124FF">
      <w:pPr>
        <w:ind w:firstLine="709"/>
        <w:jc w:val="both"/>
        <w:rPr>
          <w:sz w:val="28"/>
          <w:szCs w:val="28"/>
        </w:rPr>
      </w:pPr>
      <w:r>
        <w:rPr>
          <w:sz w:val="28"/>
          <w:szCs w:val="28"/>
        </w:rPr>
        <w:t>На территории Липецкой области не было зарегистрировано нарушения порядка проведения аттестации педагогических работников, влияющих на увеличение отчетности. В областном отраслевом соглашении между управлением образования и науки Липецкой области и Липецкой областной организацией Общероссийского Профсоюза образования на 2015-2018 годы предусмотрены особые формы и процедуры аттестации при рассмотрении заявлений на ту же самую квалификационную категорию до истечения срока ее действия, данной процедуре посвящено 6 пунктов соглашения, которые упрощают процедуру аттестации.</w:t>
      </w:r>
    </w:p>
    <w:p w:rsidR="00750A5E" w:rsidRPr="00F124FF" w:rsidRDefault="003E5E8A" w:rsidP="00F124FF">
      <w:pPr>
        <w:pStyle w:val="a6"/>
        <w:spacing w:before="0" w:beforeAutospacing="0" w:after="0" w:afterAutospacing="0"/>
        <w:ind w:firstLine="720"/>
        <w:jc w:val="both"/>
        <w:rPr>
          <w:rFonts w:ascii="Times New Roman" w:hAnsi="Times New Roman" w:cs="Times New Roman"/>
          <w:sz w:val="28"/>
          <w:szCs w:val="28"/>
        </w:rPr>
      </w:pPr>
      <w:r w:rsidRPr="00742A24">
        <w:rPr>
          <w:rFonts w:ascii="Times New Roman" w:hAnsi="Times New Roman" w:cs="Times New Roman"/>
          <w:sz w:val="28"/>
          <w:szCs w:val="28"/>
        </w:rPr>
        <w:lastRenderedPageBreak/>
        <w:t>Таким образом, можно сказать, что задачи, поставленные областным отраслевым соглашением, управлением образования и науки Липецкой области и Липецкой областной организацией Общероссийского профсоюза образования   в 2015 году выполнены.</w:t>
      </w:r>
    </w:p>
    <w:sectPr w:rsidR="00750A5E" w:rsidRPr="00F1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0006"/>
    <w:multiLevelType w:val="hybridMultilevel"/>
    <w:tmpl w:val="B3D201CC"/>
    <w:lvl w:ilvl="0" w:tplc="CE2E5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0B2586"/>
    <w:multiLevelType w:val="hybridMultilevel"/>
    <w:tmpl w:val="7794D0C8"/>
    <w:lvl w:ilvl="0" w:tplc="B6E2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F34559"/>
    <w:multiLevelType w:val="hybridMultilevel"/>
    <w:tmpl w:val="155E39BE"/>
    <w:lvl w:ilvl="0" w:tplc="2042C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92"/>
    <w:rsid w:val="000D5913"/>
    <w:rsid w:val="001C6803"/>
    <w:rsid w:val="00390F44"/>
    <w:rsid w:val="003E5E8A"/>
    <w:rsid w:val="00500C5A"/>
    <w:rsid w:val="006049C4"/>
    <w:rsid w:val="00750A5E"/>
    <w:rsid w:val="007B2992"/>
    <w:rsid w:val="0086283B"/>
    <w:rsid w:val="009E61A0"/>
    <w:rsid w:val="00A007AF"/>
    <w:rsid w:val="00E437D2"/>
    <w:rsid w:val="00E448EB"/>
    <w:rsid w:val="00EA46A9"/>
    <w:rsid w:val="00F124FF"/>
    <w:rsid w:val="00F7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7B2992"/>
    <w:pPr>
      <w:overflowPunct/>
      <w:autoSpaceDE/>
      <w:autoSpaceDN/>
      <w:adjustRightInd/>
      <w:ind w:left="283" w:hanging="283"/>
    </w:pPr>
    <w:rPr>
      <w:sz w:val="24"/>
      <w:szCs w:val="24"/>
    </w:rPr>
  </w:style>
  <w:style w:type="character" w:customStyle="1" w:styleId="4">
    <w:name w:val="Основной текст (4)"/>
    <w:rsid w:val="007B2992"/>
    <w:rPr>
      <w:rFonts w:ascii="Times New Roman" w:eastAsia="Times New Roman" w:hAnsi="Times New Roman" w:cs="Times New Roman" w:hint="default"/>
      <w:b w:val="0"/>
      <w:bCs w:val="0"/>
      <w:i w:val="0"/>
      <w:iCs w:val="0"/>
      <w:caps w:val="0"/>
      <w:smallCaps w:val="0"/>
      <w:strike w:val="0"/>
      <w:dstrike w:val="0"/>
      <w:spacing w:val="0"/>
      <w:sz w:val="24"/>
      <w:szCs w:val="24"/>
      <w:u w:val="none"/>
      <w:effect w:val="none"/>
    </w:rPr>
  </w:style>
  <w:style w:type="paragraph" w:styleId="a4">
    <w:name w:val="Body Text Indent"/>
    <w:basedOn w:val="a"/>
    <w:link w:val="a5"/>
    <w:rsid w:val="007B2992"/>
    <w:pPr>
      <w:overflowPunct/>
      <w:autoSpaceDE/>
      <w:autoSpaceDN/>
      <w:adjustRightInd/>
      <w:ind w:firstLine="709"/>
      <w:jc w:val="both"/>
    </w:pPr>
    <w:rPr>
      <w:sz w:val="28"/>
      <w:lang w:val="x-none" w:eastAsia="x-none"/>
    </w:rPr>
  </w:style>
  <w:style w:type="character" w:customStyle="1" w:styleId="a5">
    <w:name w:val="Основной текст с отступом Знак"/>
    <w:basedOn w:val="a0"/>
    <w:link w:val="a4"/>
    <w:rsid w:val="007B2992"/>
    <w:rPr>
      <w:rFonts w:ascii="Times New Roman" w:eastAsia="Times New Roman" w:hAnsi="Times New Roman" w:cs="Times New Roman"/>
      <w:sz w:val="28"/>
      <w:szCs w:val="20"/>
      <w:lang w:val="x-none" w:eastAsia="x-none"/>
    </w:rPr>
  </w:style>
  <w:style w:type="paragraph" w:styleId="a6">
    <w:name w:val="Normal (Web)"/>
    <w:basedOn w:val="a"/>
    <w:unhideWhenUsed/>
    <w:rsid w:val="007B2992"/>
    <w:pPr>
      <w:overflowPunct/>
      <w:autoSpaceDE/>
      <w:autoSpaceDN/>
      <w:adjustRightInd/>
      <w:spacing w:before="100" w:beforeAutospacing="1" w:after="100" w:afterAutospacing="1"/>
    </w:pPr>
    <w:rPr>
      <w:rFonts w:ascii="Arial" w:hAnsi="Arial" w:cs="Arial"/>
      <w:sz w:val="18"/>
      <w:szCs w:val="18"/>
    </w:rPr>
  </w:style>
  <w:style w:type="paragraph" w:styleId="a7">
    <w:name w:val="No Spacing"/>
    <w:uiPriority w:val="1"/>
    <w:qFormat/>
    <w:rsid w:val="0086283B"/>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C6803"/>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7B2992"/>
    <w:pPr>
      <w:overflowPunct/>
      <w:autoSpaceDE/>
      <w:autoSpaceDN/>
      <w:adjustRightInd/>
      <w:ind w:left="283" w:hanging="283"/>
    </w:pPr>
    <w:rPr>
      <w:sz w:val="24"/>
      <w:szCs w:val="24"/>
    </w:rPr>
  </w:style>
  <w:style w:type="character" w:customStyle="1" w:styleId="4">
    <w:name w:val="Основной текст (4)"/>
    <w:rsid w:val="007B2992"/>
    <w:rPr>
      <w:rFonts w:ascii="Times New Roman" w:eastAsia="Times New Roman" w:hAnsi="Times New Roman" w:cs="Times New Roman" w:hint="default"/>
      <w:b w:val="0"/>
      <w:bCs w:val="0"/>
      <w:i w:val="0"/>
      <w:iCs w:val="0"/>
      <w:caps w:val="0"/>
      <w:smallCaps w:val="0"/>
      <w:strike w:val="0"/>
      <w:dstrike w:val="0"/>
      <w:spacing w:val="0"/>
      <w:sz w:val="24"/>
      <w:szCs w:val="24"/>
      <w:u w:val="none"/>
      <w:effect w:val="none"/>
    </w:rPr>
  </w:style>
  <w:style w:type="paragraph" w:styleId="a4">
    <w:name w:val="Body Text Indent"/>
    <w:basedOn w:val="a"/>
    <w:link w:val="a5"/>
    <w:rsid w:val="007B2992"/>
    <w:pPr>
      <w:overflowPunct/>
      <w:autoSpaceDE/>
      <w:autoSpaceDN/>
      <w:adjustRightInd/>
      <w:ind w:firstLine="709"/>
      <w:jc w:val="both"/>
    </w:pPr>
    <w:rPr>
      <w:sz w:val="28"/>
      <w:lang w:val="x-none" w:eastAsia="x-none"/>
    </w:rPr>
  </w:style>
  <w:style w:type="character" w:customStyle="1" w:styleId="a5">
    <w:name w:val="Основной текст с отступом Знак"/>
    <w:basedOn w:val="a0"/>
    <w:link w:val="a4"/>
    <w:rsid w:val="007B2992"/>
    <w:rPr>
      <w:rFonts w:ascii="Times New Roman" w:eastAsia="Times New Roman" w:hAnsi="Times New Roman" w:cs="Times New Roman"/>
      <w:sz w:val="28"/>
      <w:szCs w:val="20"/>
      <w:lang w:val="x-none" w:eastAsia="x-none"/>
    </w:rPr>
  </w:style>
  <w:style w:type="paragraph" w:styleId="a6">
    <w:name w:val="Normal (Web)"/>
    <w:basedOn w:val="a"/>
    <w:unhideWhenUsed/>
    <w:rsid w:val="007B2992"/>
    <w:pPr>
      <w:overflowPunct/>
      <w:autoSpaceDE/>
      <w:autoSpaceDN/>
      <w:adjustRightInd/>
      <w:spacing w:before="100" w:beforeAutospacing="1" w:after="100" w:afterAutospacing="1"/>
    </w:pPr>
    <w:rPr>
      <w:rFonts w:ascii="Arial" w:hAnsi="Arial" w:cs="Arial"/>
      <w:sz w:val="18"/>
      <w:szCs w:val="18"/>
    </w:rPr>
  </w:style>
  <w:style w:type="paragraph" w:styleId="a7">
    <w:name w:val="No Spacing"/>
    <w:uiPriority w:val="1"/>
    <w:qFormat/>
    <w:rsid w:val="0086283B"/>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C6803"/>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750">
      <w:bodyDiv w:val="1"/>
      <w:marLeft w:val="0"/>
      <w:marRight w:val="0"/>
      <w:marTop w:val="0"/>
      <w:marBottom w:val="0"/>
      <w:divBdr>
        <w:top w:val="none" w:sz="0" w:space="0" w:color="auto"/>
        <w:left w:val="none" w:sz="0" w:space="0" w:color="auto"/>
        <w:bottom w:val="none" w:sz="0" w:space="0" w:color="auto"/>
        <w:right w:val="none" w:sz="0" w:space="0" w:color="auto"/>
      </w:divBdr>
    </w:div>
    <w:div w:id="2120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lipoblprof</dc:creator>
  <cp:keywords/>
  <dc:description/>
  <cp:lastModifiedBy>ОкПроф1</cp:lastModifiedBy>
  <cp:revision>12</cp:revision>
  <dcterms:created xsi:type="dcterms:W3CDTF">2017-05-12T06:52:00Z</dcterms:created>
  <dcterms:modified xsi:type="dcterms:W3CDTF">2018-12-28T09:13:00Z</dcterms:modified>
</cp:coreProperties>
</file>